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tblpXSpec="right" w:tblpY="1"/>
        <w:tblOverlap w:val="never"/>
        <w:tblW w:w="50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6"/>
        <w:gridCol w:w="4645"/>
      </w:tblGrid>
      <w:tr w:rsidR="00931588" w:rsidRPr="007B3CAE" w14:paraId="2A714FF3" w14:textId="77777777" w:rsidTr="00366D3A">
        <w:trPr>
          <w:trHeight w:val="256"/>
          <w:tblHeader/>
        </w:trPr>
        <w:tc>
          <w:tcPr>
            <w:tcW w:w="5000" w:type="pct"/>
            <w:gridSpan w:val="2"/>
            <w:tcBorders>
              <w:top w:val="single" w:sz="4" w:space="0" w:color="auto"/>
              <w:left w:val="single" w:sz="4" w:space="0" w:color="auto"/>
              <w:bottom w:val="nil"/>
              <w:right w:val="single" w:sz="4" w:space="0" w:color="auto"/>
            </w:tcBorders>
            <w:shd w:val="clear" w:color="auto" w:fill="2C973E"/>
            <w:vAlign w:val="center"/>
          </w:tcPr>
          <w:p w14:paraId="524B365C" w14:textId="77777777" w:rsidR="00931588" w:rsidRPr="00366D3A" w:rsidRDefault="00931588" w:rsidP="00366D3A">
            <w:pPr>
              <w:spacing w:after="120" w:line="240" w:lineRule="auto"/>
              <w:jc w:val="center"/>
              <w:rPr>
                <w:b/>
                <w:bCs/>
                <w:color w:val="FFFFFF"/>
              </w:rPr>
            </w:pPr>
            <w:r w:rsidRPr="007B3CAE">
              <w:rPr>
                <w:b/>
                <w:bCs/>
                <w:color w:val="FFFFFF"/>
              </w:rPr>
              <w:t>Procurement Strategy Document</w:t>
            </w:r>
          </w:p>
        </w:tc>
      </w:tr>
      <w:tr w:rsidR="00931588" w:rsidRPr="007B3CAE" w14:paraId="1A0641A7" w14:textId="77777777" w:rsidTr="00052211">
        <w:trPr>
          <w:trHeight w:val="461"/>
        </w:trPr>
        <w:tc>
          <w:tcPr>
            <w:tcW w:w="2459" w:type="pct"/>
            <w:tcBorders>
              <w:top w:val="single" w:sz="4" w:space="0" w:color="auto"/>
              <w:left w:val="single" w:sz="4" w:space="0" w:color="auto"/>
              <w:right w:val="single" w:sz="4" w:space="0" w:color="auto"/>
            </w:tcBorders>
            <w:shd w:val="clear" w:color="auto" w:fill="auto"/>
            <w:vAlign w:val="bottom"/>
          </w:tcPr>
          <w:p w14:paraId="5814DFAA" w14:textId="0A9D4F5A" w:rsidR="00931588" w:rsidRPr="007B3CAE" w:rsidRDefault="00931588" w:rsidP="00D70FDE">
            <w:pPr>
              <w:spacing w:after="120" w:line="240" w:lineRule="auto"/>
            </w:pPr>
            <w:r w:rsidRPr="007B3CAE">
              <w:rPr>
                <w:b/>
              </w:rPr>
              <w:t xml:space="preserve">Request </w:t>
            </w:r>
            <w:r w:rsidRPr="007C1BB8">
              <w:rPr>
                <w:b/>
              </w:rPr>
              <w:t>Receiving Date:</w:t>
            </w:r>
            <w:r w:rsidRPr="007C1BB8">
              <w:t xml:space="preserve"> </w:t>
            </w:r>
            <w:r w:rsidR="00647793">
              <w:t>11.</w:t>
            </w:r>
            <w:r w:rsidR="003C56CC">
              <w:t>01</w:t>
            </w:r>
            <w:r w:rsidR="00647793">
              <w:t>.202</w:t>
            </w:r>
            <w:r w:rsidR="003C56CC">
              <w:t>5</w:t>
            </w:r>
          </w:p>
        </w:tc>
        <w:tc>
          <w:tcPr>
            <w:tcW w:w="2541" w:type="pct"/>
            <w:tcBorders>
              <w:top w:val="single" w:sz="4" w:space="0" w:color="auto"/>
              <w:left w:val="single" w:sz="4" w:space="0" w:color="auto"/>
              <w:right w:val="single" w:sz="4" w:space="0" w:color="auto"/>
            </w:tcBorders>
            <w:shd w:val="clear" w:color="auto" w:fill="auto"/>
            <w:vAlign w:val="center"/>
          </w:tcPr>
          <w:p w14:paraId="33D5540D" w14:textId="56839453" w:rsidR="00931588" w:rsidRPr="00052211" w:rsidRDefault="00EE6039" w:rsidP="005D2465">
            <w:pPr>
              <w:spacing w:before="120" w:after="120" w:line="240" w:lineRule="auto"/>
              <w:jc w:val="both"/>
              <w:rPr>
                <w:bCs/>
              </w:rPr>
            </w:pPr>
            <w:r w:rsidRPr="00052211">
              <w:rPr>
                <w:bCs/>
              </w:rPr>
              <w:t>PR Number:</w:t>
            </w:r>
            <w:r w:rsidR="00DA37EA">
              <w:rPr>
                <w:bCs/>
              </w:rPr>
              <w:t xml:space="preserve"> </w:t>
            </w:r>
            <w:r w:rsidR="00AC64C8">
              <w:rPr>
                <w:bCs/>
              </w:rPr>
              <w:t>(</w:t>
            </w:r>
            <w:r w:rsidR="003C56CC" w:rsidRPr="003C56CC">
              <w:rPr>
                <w:bCs/>
              </w:rPr>
              <w:t>1020158390</w:t>
            </w:r>
            <w:r w:rsidR="00C530C4">
              <w:rPr>
                <w:bCs/>
              </w:rPr>
              <w:t xml:space="preserve">) </w:t>
            </w:r>
          </w:p>
        </w:tc>
      </w:tr>
      <w:tr w:rsidR="00931588" w:rsidRPr="007B3CAE" w14:paraId="20F7CDB2" w14:textId="77777777" w:rsidTr="00C530C4">
        <w:trPr>
          <w:trHeight w:val="332"/>
        </w:trPr>
        <w:tc>
          <w:tcPr>
            <w:tcW w:w="5000" w:type="pct"/>
            <w:gridSpan w:val="2"/>
            <w:tcBorders>
              <w:top w:val="single" w:sz="4" w:space="0" w:color="auto"/>
              <w:left w:val="single" w:sz="4" w:space="0" w:color="auto"/>
              <w:right w:val="single" w:sz="4" w:space="0" w:color="auto"/>
            </w:tcBorders>
            <w:shd w:val="clear" w:color="auto" w:fill="auto"/>
            <w:vAlign w:val="bottom"/>
          </w:tcPr>
          <w:p w14:paraId="638618AE" w14:textId="69BB53A3" w:rsidR="009F6836" w:rsidRDefault="00660790" w:rsidP="009F6836">
            <w:pPr>
              <w:jc w:val="center"/>
              <w:rPr>
                <w:rFonts w:cs="Calibri"/>
                <w:b/>
                <w:szCs w:val="32"/>
                <w:lang w:val="en-AU"/>
              </w:rPr>
            </w:pPr>
            <w:r w:rsidRPr="00C17BA8">
              <w:rPr>
                <w:b/>
                <w:sz w:val="21"/>
                <w:szCs w:val="21"/>
              </w:rPr>
              <w:t>Tender N</w:t>
            </w:r>
            <w:r w:rsidR="00931588" w:rsidRPr="00C17BA8">
              <w:rPr>
                <w:b/>
                <w:sz w:val="21"/>
                <w:szCs w:val="21"/>
              </w:rPr>
              <w:t>umber</w:t>
            </w:r>
            <w:bookmarkStart w:id="0" w:name="OLE_LINK1"/>
            <w:r w:rsidR="00931588" w:rsidRPr="00C17BA8">
              <w:rPr>
                <w:b/>
                <w:sz w:val="21"/>
                <w:szCs w:val="21"/>
              </w:rPr>
              <w:t>:</w:t>
            </w:r>
            <w:r w:rsidR="00C17BA8" w:rsidRPr="00C17BA8">
              <w:rPr>
                <w:sz w:val="21"/>
                <w:szCs w:val="21"/>
              </w:rPr>
              <w:t xml:space="preserve"> </w:t>
            </w:r>
            <w:r w:rsidR="00052211" w:rsidRPr="00C17BA8">
              <w:rPr>
                <w:b/>
                <w:bCs/>
                <w:sz w:val="21"/>
                <w:szCs w:val="21"/>
              </w:rPr>
              <w:t xml:space="preserve"> </w:t>
            </w:r>
            <w:r w:rsidR="0023777C" w:rsidRPr="00864A5E">
              <w:rPr>
                <w:rFonts w:cs="Calibri"/>
                <w:b/>
                <w:szCs w:val="32"/>
                <w:lang w:val="en-AU"/>
              </w:rPr>
              <w:t xml:space="preserve"> </w:t>
            </w:r>
            <w:r w:rsidR="00956FD7" w:rsidRPr="00956FD7">
              <w:rPr>
                <w:rFonts w:cs="Calibri"/>
                <w:b/>
                <w:szCs w:val="32"/>
                <w:lang w:val="en-AU"/>
              </w:rPr>
              <w:t>R-PROC.1-202</w:t>
            </w:r>
            <w:r w:rsidR="00E21BE1">
              <w:rPr>
                <w:rFonts w:cs="Calibri"/>
                <w:b/>
                <w:szCs w:val="32"/>
                <w:lang w:val="en-AU"/>
              </w:rPr>
              <w:t>5</w:t>
            </w:r>
            <w:r w:rsidR="00956FD7" w:rsidRPr="00956FD7">
              <w:rPr>
                <w:rFonts w:cs="Calibri"/>
                <w:b/>
                <w:szCs w:val="32"/>
                <w:lang w:val="en-AU"/>
              </w:rPr>
              <w:t>/10</w:t>
            </w:r>
            <w:r w:rsidR="00647793">
              <w:rPr>
                <w:rFonts w:cs="Calibri"/>
                <w:b/>
                <w:szCs w:val="32"/>
                <w:lang w:val="en-AU"/>
              </w:rPr>
              <w:t>2</w:t>
            </w:r>
            <w:bookmarkEnd w:id="0"/>
            <w:r w:rsidR="003C56CC">
              <w:rPr>
                <w:rFonts w:cs="Calibri"/>
                <w:b/>
                <w:szCs w:val="32"/>
                <w:lang w:val="en-AU"/>
              </w:rPr>
              <w:t>6</w:t>
            </w:r>
          </w:p>
          <w:p w14:paraId="7D116FB7" w14:textId="707616BA" w:rsidR="009F6836" w:rsidRPr="009F6836" w:rsidRDefault="00647793" w:rsidP="009F6836">
            <w:pPr>
              <w:jc w:val="center"/>
              <w:rPr>
                <w:rFonts w:cstheme="minorHAnsi"/>
                <w:b/>
                <w:sz w:val="32"/>
                <w:szCs w:val="24"/>
                <w:u w:val="single"/>
              </w:rPr>
            </w:pPr>
            <w:r>
              <w:rPr>
                <w:rFonts w:cstheme="minorHAnsi"/>
                <w:b/>
                <w:sz w:val="32"/>
                <w:szCs w:val="24"/>
                <w:u w:val="single"/>
              </w:rPr>
              <w:t xml:space="preserve">Supply &amp; Installation of </w:t>
            </w:r>
            <w:r w:rsidR="002D55B0">
              <w:rPr>
                <w:rFonts w:cstheme="minorHAnsi"/>
                <w:b/>
                <w:sz w:val="32"/>
                <w:szCs w:val="24"/>
                <w:u w:val="single"/>
              </w:rPr>
              <w:t>ACDB for 300KVA DG set at CTX Exchange D.I.Khan</w:t>
            </w:r>
          </w:p>
        </w:tc>
      </w:tr>
      <w:tr w:rsidR="00931588" w:rsidRPr="007B3CAE" w14:paraId="4B3EC980" w14:textId="77777777" w:rsidTr="00A77157">
        <w:trPr>
          <w:trHeight w:val="4973"/>
        </w:trPr>
        <w:tc>
          <w:tcPr>
            <w:tcW w:w="5000" w:type="pct"/>
            <w:gridSpan w:val="2"/>
            <w:tcBorders>
              <w:top w:val="single" w:sz="4" w:space="0" w:color="auto"/>
              <w:left w:val="single" w:sz="4" w:space="0" w:color="auto"/>
              <w:right w:val="single" w:sz="4" w:space="0" w:color="auto"/>
            </w:tcBorders>
            <w:shd w:val="clear" w:color="auto" w:fill="auto"/>
            <w:vAlign w:val="center"/>
          </w:tcPr>
          <w:p w14:paraId="5D9AF636" w14:textId="77777777" w:rsidR="00931588" w:rsidRPr="007B3CAE" w:rsidRDefault="00965020" w:rsidP="0043789A">
            <w:pPr>
              <w:spacing w:before="120" w:after="120" w:line="240" w:lineRule="auto"/>
              <w:jc w:val="both"/>
              <w:rPr>
                <w:b/>
              </w:rPr>
            </w:pPr>
            <w:r w:rsidRPr="007B3CAE">
              <w:rPr>
                <w:b/>
              </w:rPr>
              <w:t xml:space="preserve">Details of </w:t>
            </w:r>
            <w:r w:rsidR="008A3E07">
              <w:rPr>
                <w:b/>
              </w:rPr>
              <w:t>RPC</w:t>
            </w:r>
            <w:r w:rsidRPr="007B3CAE">
              <w:rPr>
                <w:b/>
              </w:rPr>
              <w:t xml:space="preserve"> Members participated in development of Procurement Strategy:</w:t>
            </w:r>
          </w:p>
          <w:tbl>
            <w:tblPr>
              <w:tblW w:w="901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945"/>
              <w:gridCol w:w="3350"/>
              <w:gridCol w:w="2717"/>
            </w:tblGrid>
            <w:tr w:rsidR="00931588" w:rsidRPr="007B3CAE" w14:paraId="7B637C41" w14:textId="77777777" w:rsidTr="005D18FF">
              <w:tc>
                <w:tcPr>
                  <w:tcW w:w="2945" w:type="dxa"/>
                  <w:shd w:val="clear" w:color="auto" w:fill="auto"/>
                </w:tcPr>
                <w:p w14:paraId="1CE45993" w14:textId="77777777" w:rsidR="00931588" w:rsidRPr="007B3CAE" w:rsidRDefault="00931588" w:rsidP="00726744">
                  <w:pPr>
                    <w:framePr w:hSpace="180" w:wrap="around" w:vAnchor="text" w:hAnchor="text" w:xAlign="right" w:y="1"/>
                    <w:spacing w:before="120" w:after="120" w:line="240" w:lineRule="auto"/>
                    <w:suppressOverlap/>
                    <w:jc w:val="center"/>
                    <w:rPr>
                      <w:rFonts w:eastAsia="Times New Roman" w:cs="Calibri"/>
                      <w:b/>
                      <w:bCs/>
                      <w:sz w:val="20"/>
                      <w:szCs w:val="20"/>
                    </w:rPr>
                  </w:pPr>
                  <w:r w:rsidRPr="007B3CAE">
                    <w:rPr>
                      <w:rFonts w:eastAsia="Times New Roman" w:cs="Calibri"/>
                      <w:b/>
                      <w:bCs/>
                      <w:sz w:val="20"/>
                      <w:szCs w:val="20"/>
                    </w:rPr>
                    <w:t>Name</w:t>
                  </w:r>
                </w:p>
              </w:tc>
              <w:tc>
                <w:tcPr>
                  <w:tcW w:w="3350" w:type="dxa"/>
                  <w:shd w:val="clear" w:color="auto" w:fill="auto"/>
                </w:tcPr>
                <w:p w14:paraId="7F4D1BB7" w14:textId="77777777" w:rsidR="00931588" w:rsidRPr="007B3CAE" w:rsidRDefault="00931588" w:rsidP="00726744">
                  <w:pPr>
                    <w:framePr w:hSpace="180" w:wrap="around" w:vAnchor="text" w:hAnchor="text" w:xAlign="right" w:y="1"/>
                    <w:spacing w:before="120" w:after="120" w:line="240" w:lineRule="auto"/>
                    <w:suppressOverlap/>
                    <w:jc w:val="center"/>
                    <w:rPr>
                      <w:rFonts w:eastAsia="Times New Roman" w:cs="Calibri"/>
                      <w:b/>
                      <w:bCs/>
                      <w:sz w:val="20"/>
                      <w:szCs w:val="20"/>
                    </w:rPr>
                  </w:pPr>
                  <w:r w:rsidRPr="007B3CAE">
                    <w:rPr>
                      <w:rFonts w:eastAsia="Times New Roman" w:cs="Calibri"/>
                      <w:b/>
                      <w:bCs/>
                      <w:sz w:val="20"/>
                      <w:szCs w:val="20"/>
                    </w:rPr>
                    <w:t>Designation</w:t>
                  </w:r>
                </w:p>
              </w:tc>
              <w:tc>
                <w:tcPr>
                  <w:tcW w:w="2717" w:type="dxa"/>
                  <w:shd w:val="clear" w:color="auto" w:fill="auto"/>
                </w:tcPr>
                <w:p w14:paraId="4C2D27FA" w14:textId="2916DABB" w:rsidR="00931588" w:rsidRPr="007B3CAE" w:rsidRDefault="00593327" w:rsidP="00726744">
                  <w:pPr>
                    <w:framePr w:hSpace="180" w:wrap="around" w:vAnchor="text" w:hAnchor="text" w:xAlign="right" w:y="1"/>
                    <w:spacing w:before="120" w:after="120" w:line="240" w:lineRule="auto"/>
                    <w:suppressOverlap/>
                    <w:jc w:val="center"/>
                    <w:rPr>
                      <w:rFonts w:eastAsia="Times New Roman" w:cs="Calibri"/>
                      <w:b/>
                      <w:bCs/>
                      <w:sz w:val="20"/>
                      <w:szCs w:val="20"/>
                    </w:rPr>
                  </w:pPr>
                  <w:r>
                    <w:rPr>
                      <w:rFonts w:eastAsia="Times New Roman" w:cs="Calibri"/>
                      <w:b/>
                      <w:bCs/>
                      <w:sz w:val="20"/>
                      <w:szCs w:val="20"/>
                    </w:rPr>
                    <w:t xml:space="preserve">Alternative </w:t>
                  </w:r>
                </w:p>
              </w:tc>
            </w:tr>
            <w:tr w:rsidR="003F42ED" w:rsidRPr="007B3CAE" w14:paraId="1680D168" w14:textId="77777777" w:rsidTr="00CE0033">
              <w:trPr>
                <w:trHeight w:val="79"/>
              </w:trPr>
              <w:tc>
                <w:tcPr>
                  <w:tcW w:w="2945" w:type="dxa"/>
                  <w:shd w:val="clear" w:color="auto" w:fill="auto"/>
                  <w:vAlign w:val="center"/>
                </w:tcPr>
                <w:p w14:paraId="32A2D308" w14:textId="2FA5B8EB" w:rsidR="003F42ED" w:rsidRDefault="00C66C05" w:rsidP="00726744">
                  <w:pPr>
                    <w:framePr w:hSpace="180" w:wrap="around" w:vAnchor="text" w:hAnchor="text" w:xAlign="right" w:y="1"/>
                    <w:spacing w:before="120" w:after="120" w:line="240" w:lineRule="auto"/>
                    <w:suppressOverlap/>
                  </w:pPr>
                  <w:r>
                    <w:t xml:space="preserve">Ibrar Hussain </w:t>
                  </w:r>
                </w:p>
              </w:tc>
              <w:tc>
                <w:tcPr>
                  <w:tcW w:w="3350" w:type="dxa"/>
                  <w:shd w:val="clear" w:color="auto" w:fill="auto"/>
                  <w:vAlign w:val="center"/>
                </w:tcPr>
                <w:p w14:paraId="2B86B8D8" w14:textId="2C32F2E0" w:rsidR="003F42ED" w:rsidRPr="00CE0033" w:rsidRDefault="003F42ED" w:rsidP="00726744">
                  <w:pPr>
                    <w:framePr w:hSpace="180" w:wrap="around" w:vAnchor="text" w:hAnchor="text" w:xAlign="right" w:y="1"/>
                    <w:spacing w:before="120" w:after="120" w:line="240" w:lineRule="auto"/>
                    <w:suppressOverlap/>
                  </w:pPr>
                  <w:r w:rsidRPr="00C94E63">
                    <w:t>Senior Manager Regional Procurement North-II</w:t>
                  </w:r>
                </w:p>
              </w:tc>
              <w:tc>
                <w:tcPr>
                  <w:tcW w:w="2717" w:type="dxa"/>
                  <w:shd w:val="clear" w:color="auto" w:fill="auto"/>
                </w:tcPr>
                <w:p w14:paraId="399C4A80" w14:textId="400753E6" w:rsidR="003F42ED" w:rsidRDefault="00C66C05" w:rsidP="00726744">
                  <w:pPr>
                    <w:framePr w:hSpace="180" w:wrap="around" w:vAnchor="text" w:hAnchor="text" w:xAlign="right" w:y="1"/>
                    <w:spacing w:before="120" w:after="120" w:line="240" w:lineRule="auto"/>
                    <w:suppressOverlap/>
                    <w:jc w:val="center"/>
                  </w:pPr>
                  <w:r>
                    <w:t>Atif Nawaz</w:t>
                  </w:r>
                </w:p>
                <w:p w14:paraId="6A6DEF43" w14:textId="5BD8FDB2" w:rsidR="003F42ED" w:rsidRPr="007B3CAE" w:rsidRDefault="00593327" w:rsidP="00726744">
                  <w:pPr>
                    <w:framePr w:hSpace="180" w:wrap="around" w:vAnchor="text" w:hAnchor="text" w:xAlign="right" w:y="1"/>
                    <w:spacing w:before="120" w:after="120" w:line="240" w:lineRule="auto"/>
                    <w:suppressOverlap/>
                    <w:jc w:val="center"/>
                    <w:rPr>
                      <w:rFonts w:ascii="Times New Roman" w:eastAsia="Times New Roman" w:hAnsi="Times New Roman" w:cs="Times New Roman"/>
                      <w:sz w:val="20"/>
                      <w:szCs w:val="20"/>
                    </w:rPr>
                  </w:pPr>
                  <w:r>
                    <w:t xml:space="preserve">Senior </w:t>
                  </w:r>
                  <w:r w:rsidR="003F42ED">
                    <w:t>Manager (Regional Procurement</w:t>
                  </w:r>
                  <w:r w:rsidR="00C66C05">
                    <w:t xml:space="preserve"> North-I</w:t>
                  </w:r>
                  <w:r w:rsidR="003F42ED">
                    <w:t>)</w:t>
                  </w:r>
                </w:p>
              </w:tc>
            </w:tr>
            <w:tr w:rsidR="003F42ED" w:rsidRPr="007B3CAE" w14:paraId="25C3D067" w14:textId="77777777" w:rsidTr="00CE0033">
              <w:trPr>
                <w:trHeight w:val="79"/>
              </w:trPr>
              <w:tc>
                <w:tcPr>
                  <w:tcW w:w="2945" w:type="dxa"/>
                  <w:shd w:val="clear" w:color="auto" w:fill="auto"/>
                  <w:vAlign w:val="center"/>
                </w:tcPr>
                <w:p w14:paraId="66EE441E" w14:textId="30C0BB8D" w:rsidR="003F42ED" w:rsidRPr="00EA01BD" w:rsidRDefault="00593327" w:rsidP="00726744">
                  <w:pPr>
                    <w:framePr w:hSpace="180" w:wrap="around" w:vAnchor="text" w:hAnchor="text" w:xAlign="right" w:y="1"/>
                    <w:spacing w:before="120" w:after="120" w:line="240" w:lineRule="auto"/>
                    <w:suppressOverlap/>
                  </w:pPr>
                  <w:r>
                    <w:t>Siraj Ud Din</w:t>
                  </w:r>
                </w:p>
              </w:tc>
              <w:tc>
                <w:tcPr>
                  <w:tcW w:w="3350" w:type="dxa"/>
                  <w:shd w:val="clear" w:color="auto" w:fill="auto"/>
                  <w:vAlign w:val="center"/>
                </w:tcPr>
                <w:p w14:paraId="5DB81BB9" w14:textId="246D56CC" w:rsidR="003F42ED" w:rsidRDefault="003F42ED" w:rsidP="00726744">
                  <w:pPr>
                    <w:framePr w:hSpace="180" w:wrap="around" w:vAnchor="text" w:hAnchor="text" w:xAlign="right" w:y="1"/>
                    <w:spacing w:before="120" w:after="120" w:line="240" w:lineRule="auto"/>
                    <w:suppressOverlap/>
                  </w:pPr>
                  <w:r w:rsidRPr="003F42ED">
                    <w:rPr>
                      <w:rFonts w:ascii="Segoe UI" w:hAnsi="Segoe UI" w:cs="Segoe UI"/>
                      <w:color w:val="262626"/>
                      <w:sz w:val="21"/>
                      <w:szCs w:val="21"/>
                    </w:rPr>
                    <w:t xml:space="preserve">SM </w:t>
                  </w:r>
                  <w:r w:rsidR="00593327">
                    <w:rPr>
                      <w:rFonts w:ascii="Segoe UI" w:hAnsi="Segoe UI" w:cs="Segoe UI"/>
                      <w:color w:val="262626"/>
                      <w:sz w:val="21"/>
                      <w:szCs w:val="21"/>
                    </w:rPr>
                    <w:t>NW</w:t>
                  </w:r>
                  <w:r w:rsidRPr="003F42ED">
                    <w:rPr>
                      <w:rFonts w:ascii="Segoe UI" w:hAnsi="Segoe UI" w:cs="Segoe UI"/>
                      <w:color w:val="262626"/>
                      <w:sz w:val="21"/>
                      <w:szCs w:val="21"/>
                    </w:rPr>
                    <w:t xml:space="preserve"> Operations</w:t>
                  </w:r>
                  <w:r w:rsidR="00593327">
                    <w:rPr>
                      <w:rFonts w:ascii="Segoe UI" w:hAnsi="Segoe UI" w:cs="Segoe UI"/>
                      <w:color w:val="262626"/>
                      <w:sz w:val="21"/>
                      <w:szCs w:val="21"/>
                    </w:rPr>
                    <w:t xml:space="preserve"> NTR</w:t>
                  </w:r>
                </w:p>
              </w:tc>
              <w:tc>
                <w:tcPr>
                  <w:tcW w:w="2717" w:type="dxa"/>
                  <w:shd w:val="clear" w:color="auto" w:fill="auto"/>
                </w:tcPr>
                <w:p w14:paraId="2A4FB488" w14:textId="0CB01550" w:rsidR="003F42ED" w:rsidRPr="00C94E63" w:rsidRDefault="00593327" w:rsidP="00726744">
                  <w:pPr>
                    <w:framePr w:hSpace="180" w:wrap="around" w:vAnchor="text" w:hAnchor="text" w:xAlign="right" w:y="1"/>
                    <w:spacing w:before="120" w:after="120" w:line="240" w:lineRule="auto"/>
                    <w:suppressOverlap/>
                    <w:jc w:val="center"/>
                  </w:pPr>
                  <w:r>
                    <w:t xml:space="preserve">Mumtaz Muhammad </w:t>
                  </w:r>
                </w:p>
                <w:p w14:paraId="7B0C6677" w14:textId="1F8AAEC0" w:rsidR="003F42ED" w:rsidRPr="007B3CAE" w:rsidRDefault="003F42ED" w:rsidP="00726744">
                  <w:pPr>
                    <w:framePr w:hSpace="180" w:wrap="around" w:vAnchor="text" w:hAnchor="text" w:xAlign="right" w:y="1"/>
                    <w:spacing w:before="120" w:after="120" w:line="240" w:lineRule="auto"/>
                    <w:suppressOverlap/>
                    <w:jc w:val="center"/>
                    <w:rPr>
                      <w:rFonts w:ascii="Times New Roman" w:eastAsia="Times New Roman" w:hAnsi="Times New Roman" w:cs="Times New Roman"/>
                      <w:sz w:val="20"/>
                      <w:szCs w:val="20"/>
                    </w:rPr>
                  </w:pPr>
                  <w:r w:rsidRPr="00C94E63">
                    <w:t xml:space="preserve">Manager </w:t>
                  </w:r>
                  <w:r>
                    <w:t>(</w:t>
                  </w:r>
                  <w:r w:rsidR="00593327">
                    <w:t>Power Plant</w:t>
                  </w:r>
                  <w:r>
                    <w:t xml:space="preserve">) </w:t>
                  </w:r>
                  <w:r w:rsidR="00593327">
                    <w:t>NTR</w:t>
                  </w:r>
                </w:p>
              </w:tc>
            </w:tr>
            <w:tr w:rsidR="005B25C5" w:rsidRPr="007B3CAE" w14:paraId="1170D16F" w14:textId="77777777" w:rsidTr="00CE0033">
              <w:trPr>
                <w:trHeight w:val="79"/>
              </w:trPr>
              <w:tc>
                <w:tcPr>
                  <w:tcW w:w="2945" w:type="dxa"/>
                  <w:shd w:val="clear" w:color="auto" w:fill="auto"/>
                  <w:vAlign w:val="center"/>
                </w:tcPr>
                <w:p w14:paraId="3F7BF061" w14:textId="30537833" w:rsidR="005B25C5" w:rsidRDefault="005B25C5" w:rsidP="00726744">
                  <w:pPr>
                    <w:framePr w:hSpace="180" w:wrap="around" w:vAnchor="text" w:hAnchor="text" w:xAlign="right" w:y="1"/>
                    <w:spacing w:before="120" w:after="120" w:line="240" w:lineRule="auto"/>
                    <w:suppressOverlap/>
                  </w:pPr>
                  <w:r>
                    <w:t>Zahid Khan</w:t>
                  </w:r>
                </w:p>
              </w:tc>
              <w:tc>
                <w:tcPr>
                  <w:tcW w:w="3350" w:type="dxa"/>
                  <w:shd w:val="clear" w:color="auto" w:fill="auto"/>
                  <w:vAlign w:val="center"/>
                </w:tcPr>
                <w:p w14:paraId="10C18837" w14:textId="44DE2E2D" w:rsidR="005B25C5" w:rsidRPr="003F42ED" w:rsidRDefault="005B25C5" w:rsidP="00726744">
                  <w:pPr>
                    <w:framePr w:hSpace="180" w:wrap="around" w:vAnchor="text" w:hAnchor="text" w:xAlign="right" w:y="1"/>
                    <w:spacing w:before="120" w:after="120" w:line="240" w:lineRule="auto"/>
                    <w:suppressOverlap/>
                    <w:rPr>
                      <w:rFonts w:ascii="Segoe UI" w:hAnsi="Segoe UI" w:cs="Segoe UI"/>
                      <w:color w:val="262626"/>
                      <w:sz w:val="21"/>
                      <w:szCs w:val="21"/>
                    </w:rPr>
                  </w:pPr>
                  <w:r>
                    <w:t>Manager (Regional Procurement) North-II</w:t>
                  </w:r>
                </w:p>
              </w:tc>
              <w:tc>
                <w:tcPr>
                  <w:tcW w:w="2717" w:type="dxa"/>
                  <w:shd w:val="clear" w:color="auto" w:fill="auto"/>
                </w:tcPr>
                <w:p w14:paraId="6B936AB0" w14:textId="7B5DEB17" w:rsidR="005B25C5" w:rsidRDefault="005B25C5" w:rsidP="00726744">
                  <w:pPr>
                    <w:framePr w:hSpace="180" w:wrap="around" w:vAnchor="text" w:hAnchor="text" w:xAlign="right" w:y="1"/>
                    <w:spacing w:before="120" w:after="120" w:line="240" w:lineRule="auto"/>
                    <w:suppressOverlap/>
                    <w:jc w:val="center"/>
                  </w:pPr>
                  <w:r>
                    <w:t>Asad Noman, Manager (Regional Procurement) North-II</w:t>
                  </w:r>
                </w:p>
              </w:tc>
            </w:tr>
          </w:tbl>
          <w:p w14:paraId="24577C0D" w14:textId="77777777" w:rsidR="00965020" w:rsidRPr="00C530C4" w:rsidRDefault="00965020" w:rsidP="00965020">
            <w:pPr>
              <w:spacing w:before="120" w:after="120" w:line="240" w:lineRule="auto"/>
              <w:jc w:val="both"/>
              <w:rPr>
                <w:sz w:val="12"/>
                <w:szCs w:val="12"/>
              </w:rPr>
            </w:pPr>
          </w:p>
        </w:tc>
      </w:tr>
    </w:tbl>
    <w:p w14:paraId="42C517FB" w14:textId="77777777" w:rsidR="007A77BE" w:rsidRDefault="007A77BE"/>
    <w:p w14:paraId="1E35C1EA" w14:textId="77777777" w:rsidR="007A77BE" w:rsidRDefault="007A77BE"/>
    <w:p w14:paraId="0F5CFDA9" w14:textId="77777777" w:rsidR="008770E4" w:rsidRDefault="008770E4"/>
    <w:tbl>
      <w:tblPr>
        <w:tblpPr w:leftFromText="180" w:rightFromText="180" w:vertAnchor="text" w:tblpXSpec="right" w:tblpY="1"/>
        <w:tblOverlap w:val="never"/>
        <w:tblW w:w="52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327"/>
        <w:gridCol w:w="1224"/>
        <w:gridCol w:w="5317"/>
      </w:tblGrid>
      <w:tr w:rsidR="00931588" w:rsidRPr="007B3CAE" w14:paraId="34704F57" w14:textId="77777777" w:rsidTr="004A4176">
        <w:trPr>
          <w:trHeight w:val="461"/>
        </w:trPr>
        <w:tc>
          <w:tcPr>
            <w:tcW w:w="2203" w:type="pct"/>
            <w:gridSpan w:val="3"/>
            <w:tcBorders>
              <w:top w:val="single" w:sz="4" w:space="0" w:color="auto"/>
              <w:left w:val="single" w:sz="4" w:space="0" w:color="auto"/>
              <w:right w:val="single" w:sz="4" w:space="0" w:color="auto"/>
            </w:tcBorders>
            <w:shd w:val="clear" w:color="auto" w:fill="auto"/>
            <w:vAlign w:val="center"/>
          </w:tcPr>
          <w:p w14:paraId="7D7BF317" w14:textId="77777777" w:rsidR="00931588" w:rsidRPr="007B3CAE" w:rsidRDefault="00931588" w:rsidP="00E35EAF">
            <w:pPr>
              <w:spacing w:before="120" w:after="120" w:line="240" w:lineRule="auto"/>
              <w:jc w:val="both"/>
              <w:rPr>
                <w:b/>
              </w:rPr>
            </w:pPr>
            <w:r w:rsidRPr="007B3CAE">
              <w:rPr>
                <w:b/>
              </w:rPr>
              <w:t xml:space="preserve">Procurement Strategy </w:t>
            </w:r>
            <w:r w:rsidR="00E35EAF">
              <w:rPr>
                <w:b/>
              </w:rPr>
              <w:t>submission</w:t>
            </w:r>
            <w:r w:rsidRPr="007B3CAE">
              <w:rPr>
                <w:b/>
              </w:rPr>
              <w:t xml:space="preserve"> date: </w:t>
            </w:r>
          </w:p>
        </w:tc>
        <w:tc>
          <w:tcPr>
            <w:tcW w:w="2797" w:type="pct"/>
            <w:tcBorders>
              <w:top w:val="single" w:sz="4" w:space="0" w:color="auto"/>
              <w:left w:val="single" w:sz="4" w:space="0" w:color="auto"/>
              <w:right w:val="single" w:sz="4" w:space="0" w:color="auto"/>
            </w:tcBorders>
            <w:shd w:val="clear" w:color="auto" w:fill="auto"/>
            <w:vAlign w:val="center"/>
          </w:tcPr>
          <w:p w14:paraId="1729AA20" w14:textId="735E34A2" w:rsidR="00D33346" w:rsidRPr="007B3CAE" w:rsidRDefault="003F42ED" w:rsidP="00366D3A">
            <w:pPr>
              <w:spacing w:before="120" w:after="120" w:line="240" w:lineRule="auto"/>
              <w:jc w:val="center"/>
            </w:pPr>
            <w:r>
              <w:t>1</w:t>
            </w:r>
            <w:r w:rsidR="008A05AB">
              <w:t>3</w:t>
            </w:r>
            <w:r w:rsidR="00956FD7">
              <w:t>-</w:t>
            </w:r>
            <w:r w:rsidR="008A05AB">
              <w:t>01</w:t>
            </w:r>
            <w:r w:rsidR="00956FD7">
              <w:t>-202</w:t>
            </w:r>
            <w:r w:rsidR="008A05AB">
              <w:t>5</w:t>
            </w:r>
          </w:p>
        </w:tc>
      </w:tr>
      <w:tr w:rsidR="00931588" w:rsidRPr="007B3CAE" w14:paraId="4EB07383" w14:textId="77777777" w:rsidTr="004A4176">
        <w:trPr>
          <w:trHeight w:val="461"/>
        </w:trPr>
        <w:tc>
          <w:tcPr>
            <w:tcW w:w="5000" w:type="pct"/>
            <w:gridSpan w:val="4"/>
            <w:tcBorders>
              <w:top w:val="single" w:sz="4" w:space="0" w:color="auto"/>
              <w:left w:val="single" w:sz="4" w:space="0" w:color="auto"/>
              <w:right w:val="single" w:sz="4" w:space="0" w:color="auto"/>
            </w:tcBorders>
            <w:shd w:val="clear" w:color="auto" w:fill="2C973E"/>
            <w:vAlign w:val="center"/>
          </w:tcPr>
          <w:p w14:paraId="53A07B8B" w14:textId="77777777" w:rsidR="00931588" w:rsidRPr="007B3CAE" w:rsidRDefault="00931588" w:rsidP="0043789A">
            <w:pPr>
              <w:spacing w:before="120" w:after="120" w:line="240" w:lineRule="auto"/>
              <w:jc w:val="center"/>
              <w:rPr>
                <w:b/>
                <w:bCs/>
              </w:rPr>
            </w:pPr>
            <w:r w:rsidRPr="007B3CAE">
              <w:rPr>
                <w:b/>
                <w:bCs/>
                <w:color w:val="FFFFFF"/>
              </w:rPr>
              <w:t>Elements of Procurement Strategy</w:t>
            </w:r>
          </w:p>
        </w:tc>
      </w:tr>
      <w:tr w:rsidR="00931588" w:rsidRPr="007B3CAE" w14:paraId="63972121" w14:textId="77777777" w:rsidTr="004A4176">
        <w:trPr>
          <w:trHeight w:val="461"/>
        </w:trPr>
        <w:tc>
          <w:tcPr>
            <w:tcW w:w="1559" w:type="pct"/>
            <w:gridSpan w:val="2"/>
            <w:vMerge w:val="restart"/>
            <w:tcBorders>
              <w:top w:val="single" w:sz="4" w:space="0" w:color="auto"/>
              <w:left w:val="single" w:sz="4" w:space="0" w:color="auto"/>
              <w:right w:val="single" w:sz="4" w:space="0" w:color="auto"/>
            </w:tcBorders>
            <w:shd w:val="clear" w:color="auto" w:fill="auto"/>
            <w:vAlign w:val="center"/>
          </w:tcPr>
          <w:p w14:paraId="624C57A2" w14:textId="77777777" w:rsidR="00931588" w:rsidRPr="007B3CAE" w:rsidRDefault="00931588" w:rsidP="0043789A">
            <w:pPr>
              <w:spacing w:after="120" w:line="240" w:lineRule="auto"/>
            </w:pPr>
            <w:r w:rsidRPr="007B3CAE">
              <w:t>Type of Procurement</w:t>
            </w:r>
          </w:p>
        </w:tc>
        <w:tc>
          <w:tcPr>
            <w:tcW w:w="3441" w:type="pct"/>
            <w:gridSpan w:val="2"/>
            <w:tcBorders>
              <w:top w:val="single" w:sz="4" w:space="0" w:color="auto"/>
              <w:left w:val="single" w:sz="4" w:space="0" w:color="auto"/>
              <w:bottom w:val="single" w:sz="4" w:space="0" w:color="auto"/>
              <w:right w:val="single" w:sz="4" w:space="0" w:color="auto"/>
            </w:tcBorders>
            <w:shd w:val="clear" w:color="auto" w:fill="auto"/>
          </w:tcPr>
          <w:p w14:paraId="25CAC309" w14:textId="77777777" w:rsidR="00931588" w:rsidRPr="007B3CAE" w:rsidRDefault="00931588" w:rsidP="0043789A">
            <w:pPr>
              <w:spacing w:before="120" w:after="120" w:line="240" w:lineRule="auto"/>
              <w:jc w:val="both"/>
            </w:pPr>
            <w:r w:rsidRPr="007B3CAE">
              <w:t>Strategic technical procurement</w:t>
            </w:r>
          </w:p>
          <w:p w14:paraId="6EA8FA4C" w14:textId="4CAACBC4" w:rsidR="00931588" w:rsidRPr="007B3CAE" w:rsidRDefault="00956FD7" w:rsidP="0043789A">
            <w:pPr>
              <w:spacing w:before="120" w:after="120" w:line="240" w:lineRule="auto"/>
              <w:jc w:val="both"/>
            </w:pPr>
            <w:r>
              <w:rPr>
                <w:noProof/>
              </w:rPr>
              <mc:AlternateContent>
                <mc:Choice Requires="wps">
                  <w:drawing>
                    <wp:anchor distT="0" distB="0" distL="114300" distR="114300" simplePos="0" relativeHeight="251665408" behindDoc="0" locked="0" layoutInCell="1" allowOverlap="1" wp14:anchorId="06D96031" wp14:editId="3FEEF145">
                      <wp:simplePos x="0" y="0"/>
                      <wp:positionH relativeFrom="margin">
                        <wp:posOffset>2028825</wp:posOffset>
                      </wp:positionH>
                      <wp:positionV relativeFrom="margin">
                        <wp:posOffset>340360</wp:posOffset>
                      </wp:positionV>
                      <wp:extent cx="142875" cy="133350"/>
                      <wp:effectExtent l="11430" t="9525" r="7620" b="9525"/>
                      <wp:wrapSquare wrapText="bothSides"/>
                      <wp:docPr id="16"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875" cy="133350"/>
                              </a:xfrm>
                              <a:prstGeom prst="rect">
                                <a:avLst/>
                              </a:prstGeom>
                              <a:solidFill>
                                <a:srgbClr val="000000"/>
                              </a:solidFill>
                              <a:ln w="9525" algn="ctr">
                                <a:solidFill>
                                  <a:srgbClr val="000000"/>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BD59DE4" id="Rectangle 20" o:spid="_x0000_s1026" style="position:absolute;margin-left:159.75pt;margin-top:26.8pt;width:11.25pt;height:10.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" fillcolor="black">
                      <v:path arrowok="t"/>
                      <w10:wrap type="square" anchorx="margin" anchory="margin"/>
                    </v:rect>
                  </w:pict>
                </mc:Fallback>
              </mc:AlternateContent>
            </w:r>
            <w:r w:rsidR="00931588" w:rsidRPr="007B3CAE">
              <w:t xml:space="preserve">      Recurrent Procurement                       </w:t>
            </w:r>
            <w:r w:rsidR="00626B2B" w:rsidRPr="007B3CAE">
              <w:t>Non-Recurrent</w:t>
            </w:r>
            <w:r w:rsidR="00931588" w:rsidRPr="007B3CAE">
              <w:t xml:space="preserve"> Procurement</w:t>
            </w:r>
          </w:p>
        </w:tc>
      </w:tr>
      <w:tr w:rsidR="00931588" w:rsidRPr="007B3CAE" w14:paraId="649BBA96" w14:textId="77777777" w:rsidTr="004A4176">
        <w:trPr>
          <w:trHeight w:val="461"/>
        </w:trPr>
        <w:tc>
          <w:tcPr>
            <w:tcW w:w="1559" w:type="pct"/>
            <w:gridSpan w:val="2"/>
            <w:vMerge/>
            <w:tcBorders>
              <w:left w:val="single" w:sz="4" w:space="0" w:color="auto"/>
              <w:bottom w:val="single" w:sz="4" w:space="0" w:color="auto"/>
              <w:right w:val="single" w:sz="4" w:space="0" w:color="auto"/>
            </w:tcBorders>
            <w:shd w:val="clear" w:color="auto" w:fill="auto"/>
            <w:vAlign w:val="center"/>
          </w:tcPr>
          <w:p w14:paraId="37DEE201" w14:textId="77777777" w:rsidR="00931588" w:rsidRPr="007B3CAE" w:rsidRDefault="00931588" w:rsidP="0043789A">
            <w:pPr>
              <w:spacing w:after="120" w:line="240" w:lineRule="auto"/>
            </w:pPr>
          </w:p>
        </w:tc>
        <w:tc>
          <w:tcPr>
            <w:tcW w:w="3441" w:type="pct"/>
            <w:gridSpan w:val="2"/>
            <w:tcBorders>
              <w:top w:val="single" w:sz="4" w:space="0" w:color="auto"/>
              <w:left w:val="single" w:sz="4" w:space="0" w:color="auto"/>
              <w:bottom w:val="single" w:sz="4" w:space="0" w:color="auto"/>
              <w:right w:val="single" w:sz="4" w:space="0" w:color="auto"/>
            </w:tcBorders>
            <w:shd w:val="clear" w:color="auto" w:fill="auto"/>
          </w:tcPr>
          <w:p w14:paraId="7C91133B" w14:textId="5F50BB4F" w:rsidR="00931588" w:rsidRPr="007B3CAE" w:rsidRDefault="005442F7" w:rsidP="0043789A">
            <w:pPr>
              <w:spacing w:before="120" w:after="120" w:line="240" w:lineRule="auto"/>
              <w:jc w:val="both"/>
            </w:pPr>
            <w:r>
              <w:t>T</w:t>
            </w:r>
            <w:r w:rsidR="00931588" w:rsidRPr="007B3CAE">
              <w:t>echnical procurement</w:t>
            </w:r>
          </w:p>
        </w:tc>
      </w:tr>
      <w:tr w:rsidR="00931588" w:rsidRPr="007B3CAE" w14:paraId="786D691F" w14:textId="77777777" w:rsidTr="00C530C4">
        <w:trPr>
          <w:trHeight w:val="206"/>
        </w:trPr>
        <w:tc>
          <w:tcPr>
            <w:tcW w:w="335" w:type="pct"/>
            <w:vMerge w:val="restart"/>
            <w:tcBorders>
              <w:top w:val="single" w:sz="4" w:space="0" w:color="auto"/>
              <w:left w:val="single" w:sz="4" w:space="0" w:color="auto"/>
              <w:right w:val="single" w:sz="4" w:space="0" w:color="auto"/>
            </w:tcBorders>
            <w:shd w:val="clear" w:color="auto" w:fill="auto"/>
            <w:vAlign w:val="center"/>
          </w:tcPr>
          <w:p w14:paraId="45520BF2" w14:textId="77777777" w:rsidR="00931588" w:rsidRPr="007B3CAE" w:rsidRDefault="00931588" w:rsidP="0043789A">
            <w:pPr>
              <w:spacing w:after="120" w:line="240" w:lineRule="auto"/>
            </w:pPr>
            <w:r w:rsidRPr="007B3CAE">
              <w:t>S</w:t>
            </w:r>
            <w:r>
              <w:t>0</w:t>
            </w:r>
          </w:p>
        </w:tc>
        <w:tc>
          <w:tcPr>
            <w:tcW w:w="1224" w:type="pct"/>
            <w:vMerge w:val="restart"/>
            <w:tcBorders>
              <w:top w:val="single" w:sz="4" w:space="0" w:color="auto"/>
              <w:left w:val="single" w:sz="4" w:space="0" w:color="auto"/>
              <w:right w:val="single" w:sz="4" w:space="0" w:color="auto"/>
            </w:tcBorders>
            <w:shd w:val="clear" w:color="auto" w:fill="auto"/>
            <w:vAlign w:val="center"/>
          </w:tcPr>
          <w:p w14:paraId="77A11BA0" w14:textId="77777777" w:rsidR="00931588" w:rsidRPr="007B3CAE" w:rsidRDefault="00931588" w:rsidP="0043789A">
            <w:pPr>
              <w:spacing w:after="120" w:line="240" w:lineRule="auto"/>
            </w:pPr>
            <w:r w:rsidRPr="007B3CAE">
              <w:t xml:space="preserve">Objective: </w:t>
            </w:r>
          </w:p>
        </w:tc>
        <w:tc>
          <w:tcPr>
            <w:tcW w:w="3441" w:type="pct"/>
            <w:gridSpan w:val="2"/>
            <w:tcBorders>
              <w:top w:val="single" w:sz="4" w:space="0" w:color="auto"/>
              <w:left w:val="single" w:sz="4" w:space="0" w:color="auto"/>
              <w:right w:val="single" w:sz="4" w:space="0" w:color="auto"/>
            </w:tcBorders>
            <w:shd w:val="clear" w:color="auto" w:fill="auto"/>
            <w:vAlign w:val="center"/>
          </w:tcPr>
          <w:p w14:paraId="7AADCBB9" w14:textId="77777777" w:rsidR="00931588" w:rsidRPr="007B3CAE" w:rsidRDefault="00931588" w:rsidP="0043789A">
            <w:pPr>
              <w:spacing w:before="120" w:after="120"/>
            </w:pPr>
            <w:r w:rsidRPr="00F713A6">
              <w:rPr>
                <w:b/>
              </w:rPr>
              <w:t xml:space="preserve">How </w:t>
            </w:r>
            <w:r w:rsidR="007D5B98" w:rsidRPr="00F713A6">
              <w:rPr>
                <w:b/>
              </w:rPr>
              <w:t>will this strategy</w:t>
            </w:r>
            <w:r w:rsidRPr="00F713A6">
              <w:rPr>
                <w:b/>
              </w:rPr>
              <w:t xml:space="preserve"> help reach targeted business objectives?</w:t>
            </w:r>
          </w:p>
        </w:tc>
      </w:tr>
      <w:tr w:rsidR="008A3E07" w:rsidRPr="007B3CAE" w14:paraId="402CF63D" w14:textId="77777777" w:rsidTr="00315424">
        <w:trPr>
          <w:trHeight w:val="890"/>
        </w:trPr>
        <w:tc>
          <w:tcPr>
            <w:tcW w:w="335" w:type="pct"/>
            <w:vMerge/>
            <w:tcBorders>
              <w:left w:val="single" w:sz="4" w:space="0" w:color="auto"/>
              <w:bottom w:val="single" w:sz="4" w:space="0" w:color="auto"/>
              <w:right w:val="single" w:sz="4" w:space="0" w:color="auto"/>
            </w:tcBorders>
            <w:shd w:val="clear" w:color="auto" w:fill="auto"/>
            <w:vAlign w:val="center"/>
          </w:tcPr>
          <w:p w14:paraId="1866C047" w14:textId="77777777" w:rsidR="008A3E07" w:rsidRPr="007B3CAE" w:rsidRDefault="008A3E07" w:rsidP="008A3E07">
            <w:pPr>
              <w:spacing w:after="120" w:line="240" w:lineRule="auto"/>
            </w:pPr>
          </w:p>
        </w:tc>
        <w:tc>
          <w:tcPr>
            <w:tcW w:w="1224" w:type="pct"/>
            <w:vMerge/>
            <w:tcBorders>
              <w:left w:val="single" w:sz="4" w:space="0" w:color="auto"/>
              <w:bottom w:val="single" w:sz="4" w:space="0" w:color="auto"/>
              <w:right w:val="single" w:sz="4" w:space="0" w:color="auto"/>
            </w:tcBorders>
            <w:shd w:val="clear" w:color="auto" w:fill="auto"/>
            <w:vAlign w:val="center"/>
          </w:tcPr>
          <w:p w14:paraId="38EB1A91" w14:textId="77777777" w:rsidR="008A3E07" w:rsidRPr="007B3CAE" w:rsidRDefault="008A3E07" w:rsidP="008A3E07">
            <w:pPr>
              <w:spacing w:after="120" w:line="240" w:lineRule="auto"/>
            </w:pPr>
          </w:p>
        </w:tc>
        <w:tc>
          <w:tcPr>
            <w:tcW w:w="3441" w:type="pct"/>
            <w:gridSpan w:val="2"/>
            <w:tcBorders>
              <w:top w:val="single" w:sz="4" w:space="0" w:color="auto"/>
              <w:left w:val="single" w:sz="4" w:space="0" w:color="auto"/>
              <w:right w:val="single" w:sz="4" w:space="0" w:color="auto"/>
            </w:tcBorders>
            <w:shd w:val="clear" w:color="auto" w:fill="auto"/>
          </w:tcPr>
          <w:p w14:paraId="2E66FE0D" w14:textId="246CE0B5" w:rsidR="00CE797E" w:rsidRPr="00315424" w:rsidRDefault="007E5181" w:rsidP="005442F7">
            <w:pPr>
              <w:jc w:val="both"/>
              <w:rPr>
                <w:rFonts w:cs="Calibri"/>
              </w:rPr>
            </w:pPr>
            <w:r>
              <w:t>D.I.Khan</w:t>
            </w:r>
            <w:r w:rsidR="005442F7">
              <w:t xml:space="preserve"> Central</w:t>
            </w:r>
            <w:r w:rsidR="00956FD7" w:rsidRPr="002C47D8">
              <w:t xml:space="preserve"> Exchange is one of the most important site among all other sites as it hosts internal data center, corporate data center and cable landing station which provides major internet connectivity at National level. Keeping in view of the importance of this site, the power </w:t>
            </w:r>
            <w:r w:rsidR="00956FD7" w:rsidRPr="002C47D8">
              <w:lastRenderedPageBreak/>
              <w:t xml:space="preserve">arrangement must be highly available and should comply </w:t>
            </w:r>
            <w:r w:rsidR="005442F7">
              <w:t xml:space="preserve">with </w:t>
            </w:r>
            <w:r w:rsidR="005442F7" w:rsidRPr="002C47D8">
              <w:t>available</w:t>
            </w:r>
            <w:r w:rsidR="00956FD7" w:rsidRPr="002C47D8">
              <w:t xml:space="preserve"> standards.</w:t>
            </w:r>
          </w:p>
        </w:tc>
      </w:tr>
      <w:tr w:rsidR="008A3E07" w:rsidRPr="007B3CAE" w14:paraId="279919C2" w14:textId="77777777" w:rsidTr="00315424">
        <w:trPr>
          <w:trHeight w:val="170"/>
        </w:trPr>
        <w:tc>
          <w:tcPr>
            <w:tcW w:w="335" w:type="pct"/>
            <w:vMerge w:val="restart"/>
            <w:tcBorders>
              <w:top w:val="single" w:sz="4" w:space="0" w:color="auto"/>
              <w:left w:val="single" w:sz="4" w:space="0" w:color="auto"/>
              <w:right w:val="single" w:sz="4" w:space="0" w:color="auto"/>
            </w:tcBorders>
            <w:shd w:val="clear" w:color="auto" w:fill="auto"/>
            <w:vAlign w:val="center"/>
          </w:tcPr>
          <w:p w14:paraId="17EF60DF" w14:textId="77777777" w:rsidR="008A3E07" w:rsidRPr="00C70B79" w:rsidRDefault="008A3E07" w:rsidP="008A3E07">
            <w:pPr>
              <w:spacing w:before="120" w:after="120" w:line="240" w:lineRule="auto"/>
              <w:contextualSpacing/>
            </w:pPr>
            <w:r w:rsidRPr="00C70B79">
              <w:lastRenderedPageBreak/>
              <w:t>S1</w:t>
            </w:r>
          </w:p>
        </w:tc>
        <w:tc>
          <w:tcPr>
            <w:tcW w:w="1224" w:type="pct"/>
            <w:tcBorders>
              <w:top w:val="single" w:sz="4" w:space="0" w:color="auto"/>
              <w:left w:val="single" w:sz="4" w:space="0" w:color="auto"/>
              <w:right w:val="single" w:sz="4" w:space="0" w:color="auto"/>
            </w:tcBorders>
            <w:shd w:val="clear" w:color="auto" w:fill="auto"/>
            <w:vAlign w:val="center"/>
          </w:tcPr>
          <w:p w14:paraId="55641544" w14:textId="77777777" w:rsidR="008A3E07" w:rsidRPr="00C70B79" w:rsidRDefault="008A3E07" w:rsidP="008A3E07">
            <w:pPr>
              <w:spacing w:before="120" w:after="120" w:line="240" w:lineRule="auto"/>
              <w:contextualSpacing/>
              <w:jc w:val="both"/>
            </w:pPr>
            <w:r w:rsidRPr="00C70B79">
              <w:t xml:space="preserve">Scope: </w:t>
            </w:r>
          </w:p>
        </w:tc>
        <w:tc>
          <w:tcPr>
            <w:tcW w:w="3441" w:type="pct"/>
            <w:gridSpan w:val="2"/>
            <w:tcBorders>
              <w:top w:val="single" w:sz="4" w:space="0" w:color="auto"/>
              <w:left w:val="single" w:sz="4" w:space="0" w:color="auto"/>
              <w:right w:val="single" w:sz="4" w:space="0" w:color="auto"/>
            </w:tcBorders>
            <w:shd w:val="clear" w:color="auto" w:fill="auto"/>
          </w:tcPr>
          <w:p w14:paraId="781A64C7" w14:textId="625FEBBA" w:rsidR="00D70FDE" w:rsidRPr="00315424" w:rsidRDefault="008A3E07" w:rsidP="00956FD7">
            <w:pPr>
              <w:rPr>
                <w:rFonts w:cs="Calibri"/>
              </w:rPr>
            </w:pPr>
            <w:r w:rsidRPr="00315424">
              <w:t xml:space="preserve">The scope of work </w:t>
            </w:r>
            <w:r w:rsidR="00D70FDE" w:rsidRPr="00315424">
              <w:t xml:space="preserve">in this RFP </w:t>
            </w:r>
            <w:r w:rsidRPr="00315424">
              <w:t xml:space="preserve">includes </w:t>
            </w:r>
            <w:r w:rsidR="00956FD7">
              <w:t xml:space="preserve">Supply of </w:t>
            </w:r>
            <w:r w:rsidR="005442F7">
              <w:t xml:space="preserve">Supply &amp; Installation of </w:t>
            </w:r>
            <w:r w:rsidR="007E5181">
              <w:t>300KVA DG Set at CTX D. I. Khan</w:t>
            </w:r>
            <w:r w:rsidR="005442F7">
              <w:t xml:space="preserve"> </w:t>
            </w:r>
            <w:r w:rsidR="00956FD7">
              <w:t>as mentioned in BoQ.</w:t>
            </w:r>
          </w:p>
        </w:tc>
      </w:tr>
      <w:tr w:rsidR="008A3E07" w:rsidRPr="007B3CAE" w14:paraId="26B720EF" w14:textId="77777777" w:rsidTr="00C530C4">
        <w:trPr>
          <w:trHeight w:val="461"/>
        </w:trPr>
        <w:tc>
          <w:tcPr>
            <w:tcW w:w="335" w:type="pct"/>
            <w:vMerge/>
            <w:tcBorders>
              <w:left w:val="single" w:sz="4" w:space="0" w:color="auto"/>
              <w:right w:val="single" w:sz="4" w:space="0" w:color="auto"/>
            </w:tcBorders>
            <w:shd w:val="clear" w:color="auto" w:fill="auto"/>
            <w:vAlign w:val="center"/>
          </w:tcPr>
          <w:p w14:paraId="377DFDDF" w14:textId="77777777" w:rsidR="008A3E07" w:rsidRPr="00C70B79" w:rsidRDefault="008A3E07" w:rsidP="008A3E07">
            <w:pPr>
              <w:spacing w:before="120" w:after="120" w:line="240" w:lineRule="auto"/>
              <w:contextualSpacing/>
            </w:pPr>
          </w:p>
        </w:tc>
        <w:tc>
          <w:tcPr>
            <w:tcW w:w="1224" w:type="pct"/>
            <w:tcBorders>
              <w:left w:val="single" w:sz="4" w:space="0" w:color="auto"/>
              <w:right w:val="single" w:sz="4" w:space="0" w:color="auto"/>
            </w:tcBorders>
            <w:shd w:val="clear" w:color="auto" w:fill="auto"/>
          </w:tcPr>
          <w:p w14:paraId="7781180B" w14:textId="77777777" w:rsidR="008A3E07" w:rsidRPr="00C70B79" w:rsidRDefault="008A3E07" w:rsidP="008A3E07">
            <w:pPr>
              <w:spacing w:before="120" w:after="120" w:line="240" w:lineRule="auto"/>
              <w:contextualSpacing/>
            </w:pPr>
            <w:r w:rsidRPr="00C70B79">
              <w:t xml:space="preserve">Quantity: </w:t>
            </w:r>
          </w:p>
        </w:tc>
        <w:tc>
          <w:tcPr>
            <w:tcW w:w="34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45B81" w14:textId="77777777" w:rsidR="008A3E07" w:rsidRPr="00C70B79" w:rsidRDefault="006C0A3E" w:rsidP="008A3E07">
            <w:pPr>
              <w:spacing w:before="120" w:after="120"/>
              <w:contextualSpacing/>
            </w:pPr>
            <w:r>
              <w:t>BOQ Attached</w:t>
            </w:r>
          </w:p>
        </w:tc>
      </w:tr>
      <w:tr w:rsidR="00ED7535" w:rsidRPr="007B3CAE" w14:paraId="74FE0CF4" w14:textId="77777777" w:rsidTr="00C530C4">
        <w:trPr>
          <w:trHeight w:val="461"/>
        </w:trPr>
        <w:tc>
          <w:tcPr>
            <w:tcW w:w="335" w:type="pct"/>
            <w:vMerge/>
            <w:tcBorders>
              <w:left w:val="single" w:sz="4" w:space="0" w:color="auto"/>
              <w:right w:val="single" w:sz="4" w:space="0" w:color="auto"/>
            </w:tcBorders>
            <w:shd w:val="clear" w:color="auto" w:fill="auto"/>
            <w:vAlign w:val="center"/>
          </w:tcPr>
          <w:p w14:paraId="5A7725B9" w14:textId="77777777" w:rsidR="00ED7535" w:rsidRPr="007B3CAE" w:rsidRDefault="00ED7535" w:rsidP="00ED7535">
            <w:pPr>
              <w:spacing w:before="120" w:after="120" w:line="240" w:lineRule="auto"/>
              <w:contextualSpacing/>
            </w:pPr>
          </w:p>
        </w:tc>
        <w:tc>
          <w:tcPr>
            <w:tcW w:w="1224" w:type="pct"/>
            <w:tcBorders>
              <w:left w:val="single" w:sz="4" w:space="0" w:color="auto"/>
              <w:right w:val="single" w:sz="4" w:space="0" w:color="auto"/>
            </w:tcBorders>
            <w:shd w:val="clear" w:color="auto" w:fill="auto"/>
          </w:tcPr>
          <w:p w14:paraId="27EF0D30" w14:textId="77777777" w:rsidR="00ED7535" w:rsidRPr="007B3CAE" w:rsidRDefault="00ED7535" w:rsidP="00ED7535">
            <w:pPr>
              <w:spacing w:before="120" w:after="120" w:line="240" w:lineRule="auto"/>
              <w:contextualSpacing/>
            </w:pPr>
            <w:r w:rsidRPr="00F713A6">
              <w:t>Approved</w:t>
            </w:r>
            <w:r>
              <w:t xml:space="preserve"> </w:t>
            </w:r>
            <w:r w:rsidRPr="00F713A6">
              <w:t xml:space="preserve">Budget: </w:t>
            </w:r>
          </w:p>
        </w:tc>
        <w:tc>
          <w:tcPr>
            <w:tcW w:w="34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9C242" w14:textId="2396075F" w:rsidR="00ED7535" w:rsidRPr="00DA37EA" w:rsidRDefault="00CE797E" w:rsidP="00DA37EA">
            <w:pPr>
              <w:rPr>
                <w:rFonts w:eastAsia="Times New Roman" w:cs="Calibri"/>
                <w:lang w:eastAsia="en-PK"/>
              </w:rPr>
            </w:pPr>
            <w:r>
              <w:t>.</w:t>
            </w:r>
            <w:r w:rsidR="007E5181">
              <w:t>6</w:t>
            </w:r>
            <w:r w:rsidR="00A85B70">
              <w:t>7</w:t>
            </w:r>
            <w:r>
              <w:t xml:space="preserve"> million</w:t>
            </w:r>
          </w:p>
        </w:tc>
      </w:tr>
      <w:tr w:rsidR="00ED7535" w:rsidRPr="007B3CAE" w14:paraId="7420940A" w14:textId="77777777" w:rsidTr="00C530C4">
        <w:trPr>
          <w:trHeight w:val="461"/>
        </w:trPr>
        <w:tc>
          <w:tcPr>
            <w:tcW w:w="335" w:type="pct"/>
            <w:vMerge/>
            <w:tcBorders>
              <w:left w:val="single" w:sz="4" w:space="0" w:color="auto"/>
              <w:right w:val="single" w:sz="4" w:space="0" w:color="auto"/>
            </w:tcBorders>
            <w:shd w:val="clear" w:color="auto" w:fill="auto"/>
            <w:vAlign w:val="center"/>
          </w:tcPr>
          <w:p w14:paraId="5143E892" w14:textId="77777777" w:rsidR="00ED7535" w:rsidRPr="007B3CAE" w:rsidRDefault="00ED7535" w:rsidP="00ED7535">
            <w:pPr>
              <w:spacing w:before="120" w:after="120" w:line="240" w:lineRule="auto"/>
              <w:contextualSpacing/>
            </w:pPr>
          </w:p>
        </w:tc>
        <w:tc>
          <w:tcPr>
            <w:tcW w:w="1224" w:type="pct"/>
            <w:tcBorders>
              <w:left w:val="single" w:sz="4" w:space="0" w:color="auto"/>
              <w:right w:val="single" w:sz="4" w:space="0" w:color="auto"/>
            </w:tcBorders>
            <w:shd w:val="clear" w:color="auto" w:fill="auto"/>
          </w:tcPr>
          <w:p w14:paraId="353E13AA" w14:textId="77777777" w:rsidR="00ED7535" w:rsidRPr="007B3CAE" w:rsidRDefault="00ED7535" w:rsidP="00ED7535">
            <w:pPr>
              <w:spacing w:before="120" w:after="120" w:line="240" w:lineRule="auto"/>
              <w:contextualSpacing/>
            </w:pPr>
            <w:r w:rsidRPr="007B3CAE">
              <w:t xml:space="preserve">Estimated Spend </w:t>
            </w:r>
            <w:r>
              <w:t>(One year)</w:t>
            </w:r>
          </w:p>
        </w:tc>
        <w:tc>
          <w:tcPr>
            <w:tcW w:w="344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52671" w14:textId="4DA48420" w:rsidR="00ED7535" w:rsidRPr="007C1BB8" w:rsidRDefault="00ED7535" w:rsidP="00ED7535">
            <w:pPr>
              <w:spacing w:before="120" w:after="120"/>
              <w:contextualSpacing/>
            </w:pPr>
          </w:p>
        </w:tc>
      </w:tr>
      <w:tr w:rsidR="00ED7535" w:rsidRPr="007B3CAE" w14:paraId="3E4542D1" w14:textId="77777777" w:rsidTr="00C530C4">
        <w:trPr>
          <w:trHeight w:val="962"/>
        </w:trPr>
        <w:tc>
          <w:tcPr>
            <w:tcW w:w="335" w:type="pct"/>
            <w:vMerge/>
            <w:tcBorders>
              <w:left w:val="single" w:sz="4" w:space="0" w:color="auto"/>
              <w:right w:val="single" w:sz="4" w:space="0" w:color="auto"/>
            </w:tcBorders>
            <w:shd w:val="clear" w:color="auto" w:fill="auto"/>
            <w:vAlign w:val="center"/>
          </w:tcPr>
          <w:p w14:paraId="20DC3F6B" w14:textId="77777777" w:rsidR="00ED7535" w:rsidRPr="007B3CAE" w:rsidRDefault="00ED7535" w:rsidP="00ED7535">
            <w:pPr>
              <w:spacing w:before="120" w:after="120" w:line="240" w:lineRule="auto"/>
              <w:contextualSpacing/>
            </w:pPr>
          </w:p>
        </w:tc>
        <w:tc>
          <w:tcPr>
            <w:tcW w:w="1224" w:type="pct"/>
            <w:tcBorders>
              <w:left w:val="single" w:sz="4" w:space="0" w:color="auto"/>
              <w:right w:val="single" w:sz="4" w:space="0" w:color="auto"/>
            </w:tcBorders>
            <w:shd w:val="clear" w:color="auto" w:fill="auto"/>
            <w:vAlign w:val="center"/>
          </w:tcPr>
          <w:p w14:paraId="3C79A20B" w14:textId="77777777" w:rsidR="00ED7535" w:rsidRPr="0052724D" w:rsidRDefault="00ED7535" w:rsidP="00ED7535">
            <w:pPr>
              <w:spacing w:before="120" w:after="120" w:line="240" w:lineRule="auto"/>
              <w:contextualSpacing/>
            </w:pPr>
            <w:r w:rsidRPr="0052724D">
              <w:t>Previous Contract Prices (if any):</w:t>
            </w:r>
          </w:p>
        </w:tc>
        <w:tc>
          <w:tcPr>
            <w:tcW w:w="3441" w:type="pct"/>
            <w:gridSpan w:val="2"/>
            <w:tcBorders>
              <w:left w:val="single" w:sz="4" w:space="0" w:color="auto"/>
              <w:right w:val="single" w:sz="4" w:space="0" w:color="auto"/>
            </w:tcBorders>
            <w:shd w:val="clear" w:color="auto" w:fill="auto"/>
            <w:vAlign w:val="center"/>
          </w:tcPr>
          <w:p w14:paraId="214A665A" w14:textId="77777777" w:rsidR="00ED7535" w:rsidRPr="007C1BB8" w:rsidRDefault="00ED7535" w:rsidP="00ED7535">
            <w:pPr>
              <w:spacing w:before="120" w:after="120" w:line="240" w:lineRule="auto"/>
              <w:contextualSpacing/>
              <w:jc w:val="both"/>
            </w:pPr>
            <w:r>
              <w:t xml:space="preserve">N/A </w:t>
            </w:r>
          </w:p>
        </w:tc>
      </w:tr>
    </w:tbl>
    <w:p w14:paraId="022127A4" w14:textId="77777777" w:rsidR="002C373E" w:rsidRPr="002C373E" w:rsidRDefault="002C373E" w:rsidP="002C373E">
      <w:pPr>
        <w:spacing w:after="0"/>
        <w:rPr>
          <w:vanish/>
        </w:rPr>
      </w:pPr>
    </w:p>
    <w:tbl>
      <w:tblPr>
        <w:tblW w:w="5258" w:type="pct"/>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275"/>
        <w:gridCol w:w="1938"/>
        <w:gridCol w:w="747"/>
        <w:gridCol w:w="685"/>
        <w:gridCol w:w="387"/>
        <w:gridCol w:w="736"/>
        <w:gridCol w:w="27"/>
        <w:gridCol w:w="400"/>
        <w:gridCol w:w="320"/>
        <w:gridCol w:w="1261"/>
      </w:tblGrid>
      <w:tr w:rsidR="00A12022" w:rsidRPr="007B3CAE" w14:paraId="6D6D608D" w14:textId="77777777" w:rsidTr="00E7165D">
        <w:trPr>
          <w:trHeight w:val="461"/>
        </w:trPr>
        <w:tc>
          <w:tcPr>
            <w:tcW w:w="372" w:type="pct"/>
            <w:vMerge w:val="restart"/>
            <w:tcBorders>
              <w:top w:val="single" w:sz="4" w:space="0" w:color="auto"/>
              <w:left w:val="single" w:sz="4" w:space="0" w:color="auto"/>
              <w:right w:val="single" w:sz="4" w:space="0" w:color="auto"/>
            </w:tcBorders>
            <w:shd w:val="clear" w:color="auto" w:fill="auto"/>
            <w:vAlign w:val="center"/>
          </w:tcPr>
          <w:p w14:paraId="4CFA7EA4" w14:textId="77777777" w:rsidR="009B3AFF" w:rsidRPr="007B3CAE" w:rsidRDefault="009B3AFF" w:rsidP="0043789A">
            <w:pPr>
              <w:spacing w:before="120" w:after="120" w:line="240" w:lineRule="auto"/>
              <w:contextualSpacing/>
              <w:jc w:val="center"/>
            </w:pPr>
            <w:r w:rsidRPr="007B3CAE">
              <w:t>S2</w:t>
            </w:r>
          </w:p>
        </w:tc>
        <w:tc>
          <w:tcPr>
            <w:tcW w:w="1199" w:type="pct"/>
            <w:vMerge w:val="restart"/>
            <w:tcBorders>
              <w:top w:val="single" w:sz="4" w:space="0" w:color="auto"/>
              <w:left w:val="single" w:sz="4" w:space="0" w:color="auto"/>
              <w:right w:val="single" w:sz="4" w:space="0" w:color="auto"/>
            </w:tcBorders>
            <w:shd w:val="clear" w:color="auto" w:fill="auto"/>
            <w:vAlign w:val="center"/>
          </w:tcPr>
          <w:p w14:paraId="40D93F09" w14:textId="77777777" w:rsidR="009B3AFF" w:rsidRPr="007B3CAE" w:rsidRDefault="009B3AFF" w:rsidP="0043789A">
            <w:pPr>
              <w:spacing w:before="120" w:after="120" w:line="240" w:lineRule="auto"/>
              <w:contextualSpacing/>
            </w:pPr>
            <w:r w:rsidRPr="007B3CAE">
              <w:t xml:space="preserve">Supply Market: </w:t>
            </w:r>
          </w:p>
        </w:tc>
        <w:tc>
          <w:tcPr>
            <w:tcW w:w="1777" w:type="pct"/>
            <w:gridSpan w:val="3"/>
            <w:tcBorders>
              <w:top w:val="single" w:sz="4" w:space="0" w:color="auto"/>
              <w:left w:val="single" w:sz="4" w:space="0" w:color="auto"/>
              <w:right w:val="single" w:sz="4" w:space="0" w:color="auto"/>
            </w:tcBorders>
            <w:shd w:val="clear" w:color="auto" w:fill="auto"/>
            <w:vAlign w:val="center"/>
          </w:tcPr>
          <w:p w14:paraId="69540480" w14:textId="7F26D3BF" w:rsidR="009B3AFF" w:rsidRPr="007B3CAE" w:rsidRDefault="00956FD7" w:rsidP="0043789A">
            <w:pPr>
              <w:spacing w:before="120" w:after="120"/>
              <w:ind w:left="1980" w:hanging="1098"/>
              <w:contextualSpacing/>
              <w:jc w:val="both"/>
              <w:rPr>
                <w:b/>
                <w:bCs/>
              </w:rPr>
            </w:pPr>
            <w:r>
              <w:rPr>
                <w:noProof/>
              </w:rPr>
              <mc:AlternateContent>
                <mc:Choice Requires="wps">
                  <w:drawing>
                    <wp:anchor distT="0" distB="0" distL="114300" distR="114300" simplePos="0" relativeHeight="251663360" behindDoc="0" locked="0" layoutInCell="1" allowOverlap="1" wp14:anchorId="5C4BDF83" wp14:editId="4865A990">
                      <wp:simplePos x="0" y="0"/>
                      <wp:positionH relativeFrom="margin">
                        <wp:posOffset>313055</wp:posOffset>
                      </wp:positionH>
                      <wp:positionV relativeFrom="margin">
                        <wp:posOffset>119380</wp:posOffset>
                      </wp:positionV>
                      <wp:extent cx="142875" cy="133350"/>
                      <wp:effectExtent l="6985" t="12700" r="12065" b="6350"/>
                      <wp:wrapSquare wrapText="bothSides"/>
                      <wp:docPr id="14"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875" cy="133350"/>
                              </a:xfrm>
                              <a:prstGeom prst="rect">
                                <a:avLst/>
                              </a:prstGeom>
                              <a:solidFill>
                                <a:srgbClr val="000000"/>
                              </a:solidFill>
                              <a:ln w="9525" algn="ctr">
                                <a:solidFill>
                                  <a:srgbClr val="000000"/>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99E1FE4" id="Rectangle 20" o:spid="_x0000_s1026" style="position:absolute;margin-left:24.65pt;margin-top:9.4pt;width:11.25pt;height:10.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" fillcolor="black">
                      <v:path arrowok="t"/>
                      <w10:wrap type="square" anchorx="margin" anchory="margin"/>
                    </v:rect>
                  </w:pict>
                </mc:Fallback>
              </mc:AlternateContent>
            </w:r>
            <w:r w:rsidR="009B3AFF" w:rsidRPr="007B3CAE">
              <w:t>Single Source</w:t>
            </w:r>
          </w:p>
        </w:tc>
        <w:tc>
          <w:tcPr>
            <w:tcW w:w="1651" w:type="pct"/>
            <w:gridSpan w:val="6"/>
            <w:tcBorders>
              <w:top w:val="single" w:sz="4" w:space="0" w:color="auto"/>
              <w:left w:val="single" w:sz="4" w:space="0" w:color="auto"/>
              <w:right w:val="single" w:sz="4" w:space="0" w:color="auto"/>
            </w:tcBorders>
            <w:shd w:val="clear" w:color="auto" w:fill="auto"/>
            <w:vAlign w:val="center"/>
          </w:tcPr>
          <w:p w14:paraId="573D803C" w14:textId="77777777" w:rsidR="009B3AFF" w:rsidRPr="007B3CAE" w:rsidRDefault="009B3AFF" w:rsidP="0043789A">
            <w:pPr>
              <w:spacing w:before="120" w:after="120"/>
              <w:ind w:left="924"/>
              <w:contextualSpacing/>
              <w:jc w:val="both"/>
              <w:rPr>
                <w:b/>
                <w:bCs/>
              </w:rPr>
            </w:pPr>
            <w:r w:rsidRPr="007B3CAE">
              <w:t>Multi-source</w:t>
            </w:r>
          </w:p>
        </w:tc>
      </w:tr>
      <w:tr w:rsidR="00A12022" w:rsidRPr="007B3CAE" w14:paraId="4807A0C3" w14:textId="77777777" w:rsidTr="00E7165D">
        <w:trPr>
          <w:trHeight w:val="827"/>
        </w:trPr>
        <w:tc>
          <w:tcPr>
            <w:tcW w:w="372" w:type="pct"/>
            <w:vMerge/>
            <w:tcBorders>
              <w:left w:val="single" w:sz="4" w:space="0" w:color="auto"/>
              <w:right w:val="single" w:sz="4" w:space="0" w:color="auto"/>
            </w:tcBorders>
            <w:shd w:val="clear" w:color="auto" w:fill="auto"/>
            <w:vAlign w:val="center"/>
          </w:tcPr>
          <w:p w14:paraId="181DEA80" w14:textId="77777777" w:rsidR="007A77BE" w:rsidRPr="007B3CAE" w:rsidRDefault="007A77BE" w:rsidP="0043789A">
            <w:pPr>
              <w:spacing w:before="120" w:after="120" w:line="240" w:lineRule="auto"/>
              <w:ind w:left="1980" w:hanging="1098"/>
              <w:contextualSpacing/>
              <w:rPr>
                <w:noProof/>
              </w:rPr>
            </w:pPr>
          </w:p>
        </w:tc>
        <w:tc>
          <w:tcPr>
            <w:tcW w:w="1199" w:type="pct"/>
            <w:vMerge/>
            <w:tcBorders>
              <w:left w:val="single" w:sz="4" w:space="0" w:color="auto"/>
              <w:right w:val="single" w:sz="4" w:space="0" w:color="auto"/>
            </w:tcBorders>
            <w:shd w:val="clear" w:color="auto" w:fill="auto"/>
            <w:vAlign w:val="center"/>
          </w:tcPr>
          <w:p w14:paraId="4EB9EBEB" w14:textId="77777777" w:rsidR="007A77BE" w:rsidRPr="007B3CAE" w:rsidRDefault="007A77BE" w:rsidP="0043789A">
            <w:pPr>
              <w:spacing w:before="120" w:after="120" w:line="240" w:lineRule="auto"/>
              <w:ind w:left="1980" w:hanging="1098"/>
              <w:contextualSpacing/>
              <w:jc w:val="both"/>
              <w:rPr>
                <w:noProof/>
              </w:rPr>
            </w:pPr>
          </w:p>
        </w:tc>
        <w:tc>
          <w:tcPr>
            <w:tcW w:w="1022" w:type="pct"/>
            <w:tcBorders>
              <w:top w:val="single" w:sz="4" w:space="0" w:color="auto"/>
              <w:left w:val="single" w:sz="4" w:space="0" w:color="auto"/>
              <w:right w:val="single" w:sz="4" w:space="0" w:color="auto"/>
            </w:tcBorders>
            <w:shd w:val="clear" w:color="auto" w:fill="auto"/>
            <w:vAlign w:val="center"/>
          </w:tcPr>
          <w:p w14:paraId="4D9C71C8" w14:textId="77777777" w:rsidR="007A77BE" w:rsidRPr="00B74729" w:rsidRDefault="007A77BE" w:rsidP="0043789A">
            <w:pPr>
              <w:spacing w:before="120" w:after="120"/>
              <w:ind w:left="-18" w:firstLine="18"/>
              <w:contextualSpacing/>
              <w:rPr>
                <w:rFonts w:cs="Calibri"/>
                <w:noProof/>
              </w:rPr>
            </w:pPr>
            <w:r w:rsidRPr="00B74729">
              <w:rPr>
                <w:rFonts w:cs="Calibri"/>
                <w:noProof/>
              </w:rPr>
              <w:t xml:space="preserve">Details of potential  </w:t>
            </w:r>
            <w:r>
              <w:rPr>
                <w:rFonts w:cs="Calibri"/>
                <w:noProof/>
              </w:rPr>
              <w:t xml:space="preserve">registered </w:t>
            </w:r>
            <w:r w:rsidRPr="00B74729">
              <w:rPr>
                <w:rFonts w:cs="Calibri"/>
                <w:noProof/>
              </w:rPr>
              <w:t>vendors:</w:t>
            </w:r>
          </w:p>
        </w:tc>
        <w:tc>
          <w:tcPr>
            <w:tcW w:w="2406" w:type="pct"/>
            <w:gridSpan w:val="8"/>
            <w:tcBorders>
              <w:top w:val="single" w:sz="4" w:space="0" w:color="auto"/>
              <w:left w:val="single" w:sz="4" w:space="0" w:color="auto"/>
              <w:right w:val="single" w:sz="4" w:space="0" w:color="auto"/>
            </w:tcBorders>
            <w:shd w:val="clear" w:color="auto" w:fill="auto"/>
            <w:vAlign w:val="center"/>
          </w:tcPr>
          <w:p w14:paraId="05C5F694" w14:textId="77777777" w:rsidR="00C530C4" w:rsidRPr="00C530C4" w:rsidRDefault="00C530C4">
            <w:pPr>
              <w:rPr>
                <w:sz w:val="4"/>
                <w:szCs w:val="4"/>
              </w:rPr>
            </w:pPr>
          </w:p>
          <w:tbl>
            <w:tblPr>
              <w:tblW w:w="4312" w:type="dxa"/>
              <w:tblLayout w:type="fixed"/>
              <w:tblLook w:val="04A0" w:firstRow="1" w:lastRow="0" w:firstColumn="1" w:lastColumn="0" w:noHBand="0" w:noVBand="1"/>
            </w:tblPr>
            <w:tblGrid>
              <w:gridCol w:w="4312"/>
            </w:tblGrid>
            <w:tr w:rsidR="00FA0B07" w:rsidRPr="001B2315" w14:paraId="2B234F89" w14:textId="77777777" w:rsidTr="00EF0989">
              <w:trPr>
                <w:trHeight w:val="274"/>
              </w:trPr>
              <w:tc>
                <w:tcPr>
                  <w:tcW w:w="4312" w:type="dxa"/>
                  <w:tcBorders>
                    <w:top w:val="nil"/>
                    <w:left w:val="nil"/>
                    <w:bottom w:val="nil"/>
                    <w:right w:val="nil"/>
                  </w:tcBorders>
                  <w:shd w:val="clear" w:color="auto" w:fill="auto"/>
                  <w:noWrap/>
                  <w:vAlign w:val="center"/>
                </w:tcPr>
                <w:p w14:paraId="169134FB" w14:textId="77777777" w:rsidR="008F6F9D" w:rsidRDefault="00385418" w:rsidP="007E573A">
                  <w:pPr>
                    <w:pStyle w:val="ListParagraph"/>
                    <w:spacing w:line="259" w:lineRule="auto"/>
                    <w:ind w:left="0"/>
                    <w:contextualSpacing/>
                  </w:pPr>
                  <w:r>
                    <w:t>Public tender will be floated</w:t>
                  </w:r>
                  <w:r w:rsidR="00D70FDE">
                    <w:t xml:space="preserve"> </w:t>
                  </w:r>
                  <w:r>
                    <w:t>on PTCL website</w:t>
                  </w:r>
                  <w:r w:rsidR="00D70FDE">
                    <w:t>. The tender notice will be published on PTCL website along with email to potential bidders RFP pack will be issued through email</w:t>
                  </w:r>
                  <w:r w:rsidR="00143FD6">
                    <w:t>.</w:t>
                  </w:r>
                </w:p>
                <w:p w14:paraId="5BAA30E9" w14:textId="77777777" w:rsidR="00BC36B8" w:rsidRPr="00F562AF" w:rsidRDefault="00BC36B8" w:rsidP="00F562AF">
                  <w:pPr>
                    <w:pStyle w:val="ListParagraph"/>
                    <w:spacing w:line="259" w:lineRule="auto"/>
                    <w:contextualSpacing/>
                    <w:rPr>
                      <w:sz w:val="8"/>
                      <w:szCs w:val="8"/>
                    </w:rPr>
                  </w:pPr>
                </w:p>
              </w:tc>
            </w:tr>
          </w:tbl>
          <w:p w14:paraId="04AEFC09" w14:textId="77777777" w:rsidR="00780BA0" w:rsidRPr="00990DD1" w:rsidRDefault="00780BA0" w:rsidP="00EA01BD">
            <w:pPr>
              <w:pStyle w:val="ListParagraph"/>
              <w:autoSpaceDE w:val="0"/>
              <w:autoSpaceDN w:val="0"/>
              <w:adjustRightInd w:val="0"/>
              <w:ind w:left="0"/>
              <w:contextualSpacing/>
              <w:jc w:val="both"/>
            </w:pPr>
          </w:p>
        </w:tc>
      </w:tr>
      <w:tr w:rsidR="00A12022" w:rsidRPr="007B3CAE" w14:paraId="6193736C" w14:textId="77777777" w:rsidTr="00E7165D">
        <w:trPr>
          <w:trHeight w:val="620"/>
        </w:trPr>
        <w:tc>
          <w:tcPr>
            <w:tcW w:w="372" w:type="pct"/>
            <w:tcBorders>
              <w:top w:val="single" w:sz="4" w:space="0" w:color="auto"/>
              <w:left w:val="single" w:sz="4" w:space="0" w:color="auto"/>
              <w:right w:val="single" w:sz="4" w:space="0" w:color="auto"/>
            </w:tcBorders>
            <w:shd w:val="clear" w:color="auto" w:fill="auto"/>
            <w:vAlign w:val="center"/>
          </w:tcPr>
          <w:p w14:paraId="67AF3B38" w14:textId="77777777" w:rsidR="00931588" w:rsidRPr="007B3CAE" w:rsidRDefault="00931588" w:rsidP="0043789A">
            <w:pPr>
              <w:spacing w:before="120" w:after="120" w:line="240" w:lineRule="auto"/>
              <w:contextualSpacing/>
              <w:jc w:val="center"/>
            </w:pPr>
            <w:r w:rsidRPr="007B3CAE">
              <w:t>S3</w:t>
            </w:r>
          </w:p>
        </w:tc>
        <w:tc>
          <w:tcPr>
            <w:tcW w:w="1199" w:type="pct"/>
            <w:tcBorders>
              <w:top w:val="single" w:sz="4" w:space="0" w:color="auto"/>
              <w:left w:val="single" w:sz="4" w:space="0" w:color="auto"/>
              <w:right w:val="single" w:sz="4" w:space="0" w:color="auto"/>
            </w:tcBorders>
            <w:shd w:val="clear" w:color="auto" w:fill="auto"/>
            <w:vAlign w:val="center"/>
          </w:tcPr>
          <w:p w14:paraId="487FC024" w14:textId="77777777" w:rsidR="00931588" w:rsidRPr="007B3CAE" w:rsidRDefault="00931588" w:rsidP="0043789A">
            <w:pPr>
              <w:spacing w:before="120" w:after="120" w:line="240" w:lineRule="auto"/>
              <w:contextualSpacing/>
              <w:jc w:val="both"/>
            </w:pPr>
            <w:r w:rsidRPr="007B3CAE">
              <w:t>Pricing:</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14:paraId="67FAF506" w14:textId="638B1167" w:rsidR="00931588" w:rsidRPr="007B3CAE" w:rsidRDefault="00956FD7" w:rsidP="0043789A">
            <w:pPr>
              <w:spacing w:before="120" w:after="120"/>
              <w:ind w:left="377"/>
              <w:contextualSpacing/>
              <w:jc w:val="both"/>
            </w:pPr>
            <w:r>
              <w:rPr>
                <w:noProof/>
              </w:rPr>
              <mc:AlternateContent>
                <mc:Choice Requires="wps">
                  <w:drawing>
                    <wp:anchor distT="0" distB="0" distL="114300" distR="114300" simplePos="0" relativeHeight="251661312" behindDoc="0" locked="0" layoutInCell="1" allowOverlap="1" wp14:anchorId="65CA88C4" wp14:editId="7D954BD4">
                      <wp:simplePos x="0" y="0"/>
                      <wp:positionH relativeFrom="column">
                        <wp:posOffset>32385</wp:posOffset>
                      </wp:positionH>
                      <wp:positionV relativeFrom="paragraph">
                        <wp:posOffset>153035</wp:posOffset>
                      </wp:positionV>
                      <wp:extent cx="142875" cy="133350"/>
                      <wp:effectExtent l="0" t="0" r="9525" b="0"/>
                      <wp:wrapNone/>
                      <wp:docPr id="1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133350"/>
                              </a:xfrm>
                              <a:prstGeom prst="rect">
                                <a:avLst/>
                              </a:prstGeom>
                              <a:solidFill>
                                <a:sysClr val="windowText" lastClr="000000"/>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F8368F" id="Rectangle 11" o:spid="_x0000_s1026" style="position:absolute;margin-left:2.55pt;margin-top:12.05pt;width:11.2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" fillcolor="windowText" strokecolor="windowText">
                      <v:path arrowok="t"/>
                    </v:rect>
                  </w:pict>
                </mc:Fallback>
              </mc:AlternateContent>
            </w:r>
            <w:r w:rsidR="00931588" w:rsidRPr="007B3CAE">
              <w:t>Fixed Price</w:t>
            </w:r>
          </w:p>
        </w:tc>
        <w:tc>
          <w:tcPr>
            <w:tcW w:w="134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196E01E" w14:textId="04250C42" w:rsidR="00931588" w:rsidRPr="007B3CAE" w:rsidRDefault="00956FD7" w:rsidP="0043789A">
            <w:pPr>
              <w:spacing w:before="120" w:after="120"/>
              <w:ind w:left="342"/>
              <w:contextualSpacing/>
              <w:jc w:val="center"/>
            </w:pPr>
            <w:r>
              <w:rPr>
                <w:noProof/>
              </w:rPr>
              <mc:AlternateContent>
                <mc:Choice Requires="wps">
                  <w:drawing>
                    <wp:anchor distT="0" distB="0" distL="114300" distR="114300" simplePos="0" relativeHeight="251657216" behindDoc="0" locked="0" layoutInCell="1" allowOverlap="1" wp14:anchorId="25EDC1CA" wp14:editId="70C657D9">
                      <wp:simplePos x="0" y="0"/>
                      <wp:positionH relativeFrom="column">
                        <wp:posOffset>13335</wp:posOffset>
                      </wp:positionH>
                      <wp:positionV relativeFrom="paragraph">
                        <wp:posOffset>73660</wp:posOffset>
                      </wp:positionV>
                      <wp:extent cx="142875" cy="133350"/>
                      <wp:effectExtent l="0" t="0" r="9525" b="0"/>
                      <wp:wrapNone/>
                      <wp:docPr id="1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133350"/>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5DD68E" id="Rectangle 10" o:spid="_x0000_s1026" style="position:absolute;margin-left:1.05pt;margin-top:5.8pt;width:11.25pt;height:1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" fillcolor="window" strokecolor="windowText">
                      <v:path arrowok="t"/>
                    </v:rect>
                  </w:pict>
                </mc:Fallback>
              </mc:AlternateContent>
            </w:r>
            <w:r w:rsidR="00931588" w:rsidRPr="007B3CAE">
              <w:t>Cost based pricing</w:t>
            </w:r>
          </w:p>
        </w:tc>
        <w:tc>
          <w:tcPr>
            <w:tcW w:w="1059"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2098D2" w14:textId="41861470" w:rsidR="00931588" w:rsidRPr="007B3CAE" w:rsidRDefault="00956FD7" w:rsidP="0043789A">
            <w:pPr>
              <w:spacing w:before="120" w:after="120"/>
              <w:ind w:left="522"/>
              <w:contextualSpacing/>
              <w:jc w:val="center"/>
            </w:pPr>
            <w:r>
              <w:rPr>
                <w:noProof/>
              </w:rPr>
              <mc:AlternateContent>
                <mc:Choice Requires="wps">
                  <w:drawing>
                    <wp:anchor distT="0" distB="0" distL="114300" distR="114300" simplePos="0" relativeHeight="251662336" behindDoc="0" locked="0" layoutInCell="1" allowOverlap="1" wp14:anchorId="2D301C27" wp14:editId="52FFFC7C">
                      <wp:simplePos x="0" y="0"/>
                      <wp:positionH relativeFrom="column">
                        <wp:posOffset>31750</wp:posOffset>
                      </wp:positionH>
                      <wp:positionV relativeFrom="paragraph">
                        <wp:posOffset>125730</wp:posOffset>
                      </wp:positionV>
                      <wp:extent cx="142875" cy="133350"/>
                      <wp:effectExtent l="0" t="0" r="9525" b="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133350"/>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71F687" id="Rectangle 10" o:spid="_x0000_s1026" style="position:absolute;margin-left:2.5pt;margin-top:9.9pt;width:11.25pt;height: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" fillcolor="window" strokecolor="windowText">
                      <v:path arrowok="t"/>
                    </v:rect>
                  </w:pict>
                </mc:Fallback>
              </mc:AlternateContent>
            </w:r>
            <w:r w:rsidR="00931588" w:rsidRPr="007B3CAE">
              <w:t>Formula based pricing</w:t>
            </w:r>
          </w:p>
        </w:tc>
      </w:tr>
      <w:tr w:rsidR="00A12022" w:rsidRPr="007B3CAE" w14:paraId="7B54B4D5" w14:textId="77777777" w:rsidTr="00E7165D">
        <w:trPr>
          <w:trHeight w:val="602"/>
        </w:trPr>
        <w:tc>
          <w:tcPr>
            <w:tcW w:w="372" w:type="pct"/>
            <w:tcBorders>
              <w:top w:val="single" w:sz="4" w:space="0" w:color="auto"/>
              <w:left w:val="single" w:sz="4" w:space="0" w:color="auto"/>
              <w:right w:val="single" w:sz="4" w:space="0" w:color="auto"/>
            </w:tcBorders>
            <w:shd w:val="clear" w:color="auto" w:fill="auto"/>
            <w:vAlign w:val="center"/>
          </w:tcPr>
          <w:p w14:paraId="70BFECD8" w14:textId="77777777" w:rsidR="00931588" w:rsidRPr="007B3CAE" w:rsidRDefault="00931588" w:rsidP="0043789A">
            <w:pPr>
              <w:spacing w:before="120" w:after="120" w:line="240" w:lineRule="auto"/>
              <w:contextualSpacing/>
              <w:jc w:val="center"/>
            </w:pPr>
            <w:r w:rsidRPr="007B3CAE">
              <w:t>S4</w:t>
            </w:r>
          </w:p>
        </w:tc>
        <w:tc>
          <w:tcPr>
            <w:tcW w:w="1199" w:type="pct"/>
            <w:tcBorders>
              <w:top w:val="single" w:sz="4" w:space="0" w:color="auto"/>
              <w:left w:val="single" w:sz="4" w:space="0" w:color="auto"/>
              <w:right w:val="single" w:sz="4" w:space="0" w:color="auto"/>
            </w:tcBorders>
            <w:shd w:val="clear" w:color="auto" w:fill="auto"/>
            <w:vAlign w:val="center"/>
          </w:tcPr>
          <w:p w14:paraId="0DEE08EB" w14:textId="77777777" w:rsidR="00931588" w:rsidRPr="007B3CAE" w:rsidRDefault="00931588" w:rsidP="0043789A">
            <w:pPr>
              <w:spacing w:before="120" w:after="120" w:line="240" w:lineRule="auto"/>
              <w:contextualSpacing/>
              <w:jc w:val="both"/>
            </w:pPr>
            <w:r w:rsidRPr="007B3CAE">
              <w:t>Commitment Level:</w:t>
            </w:r>
          </w:p>
        </w:tc>
        <w:tc>
          <w:tcPr>
            <w:tcW w:w="177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D8C8F4" w14:textId="49502400" w:rsidR="00931588" w:rsidRPr="007B3CAE" w:rsidRDefault="00956FD7" w:rsidP="00727791">
            <w:pPr>
              <w:spacing w:before="120" w:after="120" w:line="240" w:lineRule="auto"/>
              <w:ind w:left="409"/>
              <w:contextualSpacing/>
              <w:jc w:val="center"/>
              <w:rPr>
                <w:noProof/>
              </w:rPr>
            </w:pPr>
            <w:r>
              <w:rPr>
                <w:noProof/>
              </w:rPr>
              <mc:AlternateContent>
                <mc:Choice Requires="wps">
                  <w:drawing>
                    <wp:anchor distT="0" distB="0" distL="114300" distR="114300" simplePos="0" relativeHeight="251664384" behindDoc="0" locked="0" layoutInCell="1" allowOverlap="1" wp14:anchorId="29B4DFBB" wp14:editId="7136405D">
                      <wp:simplePos x="0" y="0"/>
                      <wp:positionH relativeFrom="column">
                        <wp:posOffset>407035</wp:posOffset>
                      </wp:positionH>
                      <wp:positionV relativeFrom="paragraph">
                        <wp:posOffset>130810</wp:posOffset>
                      </wp:positionV>
                      <wp:extent cx="142875" cy="133350"/>
                      <wp:effectExtent l="5715" t="6985" r="13335" b="12065"/>
                      <wp:wrapNone/>
                      <wp:docPr id="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33350"/>
                              </a:xfrm>
                              <a:prstGeom prst="rect">
                                <a:avLst/>
                              </a:prstGeom>
                              <a:solidFill>
                                <a:srgbClr val="000000"/>
                              </a:solidFill>
                              <a:ln w="9525" algn="ctr">
                                <a:solidFill>
                                  <a:srgbClr val="000000"/>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0418C40" id="Rectangle 8" o:spid="_x0000_s1026" style="position:absolute;margin-left:32.05pt;margin-top:10.3pt;width:11.25pt;height:1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" fillcolor="black"/>
                  </w:pict>
                </mc:Fallback>
              </mc:AlternateContent>
            </w:r>
            <w:r w:rsidR="00931588" w:rsidRPr="007B3CAE">
              <w:rPr>
                <w:noProof/>
              </w:rPr>
              <w:t>Sole commitment</w:t>
            </w:r>
          </w:p>
        </w:tc>
        <w:tc>
          <w:tcPr>
            <w:tcW w:w="1651"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3AA23193" w14:textId="77777777" w:rsidR="00727791" w:rsidRPr="007B3CAE" w:rsidRDefault="00931588" w:rsidP="0039076B">
            <w:pPr>
              <w:spacing w:before="120" w:after="120" w:line="240" w:lineRule="auto"/>
              <w:ind w:left="522"/>
              <w:contextualSpacing/>
              <w:jc w:val="center"/>
              <w:rPr>
                <w:noProof/>
              </w:rPr>
            </w:pPr>
            <w:r w:rsidRPr="007B3CAE">
              <w:rPr>
                <w:noProof/>
              </w:rPr>
              <w:t>Shared commitment</w:t>
            </w:r>
          </w:p>
        </w:tc>
      </w:tr>
      <w:tr w:rsidR="00A12022" w:rsidRPr="007B3CAE" w14:paraId="529078D5" w14:textId="77777777" w:rsidTr="00E7165D">
        <w:trPr>
          <w:trHeight w:val="548"/>
        </w:trPr>
        <w:tc>
          <w:tcPr>
            <w:tcW w:w="372" w:type="pct"/>
            <w:vMerge w:val="restart"/>
            <w:tcBorders>
              <w:top w:val="single" w:sz="4" w:space="0" w:color="auto"/>
              <w:left w:val="single" w:sz="4" w:space="0" w:color="auto"/>
              <w:right w:val="single" w:sz="4" w:space="0" w:color="auto"/>
            </w:tcBorders>
            <w:shd w:val="clear" w:color="auto" w:fill="auto"/>
            <w:vAlign w:val="center"/>
          </w:tcPr>
          <w:p w14:paraId="7BAA46D0" w14:textId="77777777" w:rsidR="00931588" w:rsidRPr="007B3CAE" w:rsidRDefault="00931588" w:rsidP="0043789A">
            <w:pPr>
              <w:spacing w:before="120" w:after="120" w:line="240" w:lineRule="auto"/>
              <w:contextualSpacing/>
              <w:jc w:val="center"/>
              <w:rPr>
                <w:noProof/>
              </w:rPr>
            </w:pPr>
            <w:r w:rsidRPr="007B3CAE">
              <w:rPr>
                <w:noProof/>
              </w:rPr>
              <w:t>S5</w:t>
            </w:r>
          </w:p>
        </w:tc>
        <w:tc>
          <w:tcPr>
            <w:tcW w:w="1199" w:type="pct"/>
            <w:vMerge w:val="restart"/>
            <w:tcBorders>
              <w:top w:val="single" w:sz="4" w:space="0" w:color="auto"/>
              <w:left w:val="single" w:sz="4" w:space="0" w:color="auto"/>
              <w:right w:val="single" w:sz="4" w:space="0" w:color="auto"/>
            </w:tcBorders>
            <w:shd w:val="clear" w:color="auto" w:fill="auto"/>
            <w:vAlign w:val="center"/>
          </w:tcPr>
          <w:p w14:paraId="4E6B8815" w14:textId="77777777" w:rsidR="00136BF8" w:rsidRPr="007B3CAE" w:rsidRDefault="00931588" w:rsidP="0043789A">
            <w:pPr>
              <w:spacing w:before="120" w:after="120" w:line="240" w:lineRule="auto"/>
              <w:contextualSpacing/>
              <w:jc w:val="both"/>
              <w:rPr>
                <w:noProof/>
              </w:rPr>
            </w:pPr>
            <w:r w:rsidRPr="007B3CAE">
              <w:rPr>
                <w:noProof/>
              </w:rPr>
              <w:t>Commitment Duration:</w:t>
            </w:r>
          </w:p>
        </w:tc>
        <w:tc>
          <w:tcPr>
            <w:tcW w:w="14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06479" w14:textId="41F0ABE0" w:rsidR="00931588" w:rsidRPr="007B3CAE" w:rsidRDefault="00941119" w:rsidP="0043789A">
            <w:pPr>
              <w:spacing w:before="120" w:after="120" w:line="240" w:lineRule="auto"/>
              <w:contextualSpacing/>
              <w:rPr>
                <w:noProof/>
              </w:rPr>
            </w:pPr>
            <w:r>
              <w:rPr>
                <w:noProof/>
              </w:rPr>
              <mc:AlternateContent>
                <mc:Choice Requires="wps">
                  <w:drawing>
                    <wp:anchor distT="0" distB="0" distL="114300" distR="114300" simplePos="0" relativeHeight="251669504" behindDoc="0" locked="0" layoutInCell="1" allowOverlap="1" wp14:anchorId="5B4D6EC7" wp14:editId="262B8411">
                      <wp:simplePos x="0" y="0"/>
                      <wp:positionH relativeFrom="column">
                        <wp:posOffset>1193165</wp:posOffset>
                      </wp:positionH>
                      <wp:positionV relativeFrom="paragraph">
                        <wp:posOffset>38100</wp:posOffset>
                      </wp:positionV>
                      <wp:extent cx="142875" cy="133350"/>
                      <wp:effectExtent l="0" t="0" r="9525" b="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1333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BEB21C" id="Rectangle 20" o:spid="_x0000_s1026" style="position:absolute;margin-left:93.95pt;margin-top:3pt;width:11.25pt;height:1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" filled="f" strokecolor="windowText">
                      <v:path arrowok="t"/>
                    </v:rect>
                  </w:pict>
                </mc:Fallback>
              </mc:AlternateContent>
            </w:r>
            <w:r w:rsidR="00622086">
              <w:rPr>
                <w:noProof/>
              </w:rPr>
              <w:t xml:space="preserve">   </w:t>
            </w:r>
            <w:r w:rsidR="00931588" w:rsidRPr="007B3CAE">
              <w:rPr>
                <w:noProof/>
              </w:rPr>
              <w:t>One year</w:t>
            </w:r>
          </w:p>
        </w:tc>
        <w:tc>
          <w:tcPr>
            <w:tcW w:w="96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2B3D70" w14:textId="162FC6F7" w:rsidR="00931588" w:rsidRPr="007B3CAE" w:rsidRDefault="00956FD7" w:rsidP="0043789A">
            <w:pPr>
              <w:spacing w:before="120" w:after="120" w:line="240" w:lineRule="auto"/>
              <w:contextualSpacing/>
              <w:jc w:val="both"/>
              <w:rPr>
                <w:noProof/>
              </w:rPr>
            </w:pPr>
            <w:r>
              <w:rPr>
                <w:noProof/>
              </w:rPr>
              <mc:AlternateContent>
                <mc:Choice Requires="wps">
                  <w:drawing>
                    <wp:anchor distT="0" distB="0" distL="114300" distR="114300" simplePos="0" relativeHeight="251653120" behindDoc="0" locked="0" layoutInCell="1" allowOverlap="1" wp14:anchorId="328FD9EE" wp14:editId="1775009E">
                      <wp:simplePos x="0" y="0"/>
                      <wp:positionH relativeFrom="column">
                        <wp:posOffset>815975</wp:posOffset>
                      </wp:positionH>
                      <wp:positionV relativeFrom="paragraph">
                        <wp:posOffset>127635</wp:posOffset>
                      </wp:positionV>
                      <wp:extent cx="142875" cy="133350"/>
                      <wp:effectExtent l="0" t="0" r="9525" b="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1333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032491" id="Rectangle 12" o:spid="_x0000_s1026" style="position:absolute;margin-left:64.25pt;margin-top:10.05pt;width:11.25pt;height:10.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" filled="f" strokecolor="windowText">
                      <v:path arrowok="t"/>
                    </v:rect>
                  </w:pict>
                </mc:Fallback>
              </mc:AlternateContent>
            </w:r>
            <w:r w:rsidR="00931588" w:rsidRPr="007B3CAE">
              <w:rPr>
                <w:noProof/>
              </w:rPr>
              <w:t>Two years</w:t>
            </w:r>
          </w:p>
        </w:tc>
        <w:tc>
          <w:tcPr>
            <w:tcW w:w="10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E0D677" w14:textId="58502511" w:rsidR="00931588" w:rsidRPr="007B3CAE" w:rsidRDefault="00941119" w:rsidP="0043789A">
            <w:pPr>
              <w:spacing w:before="120" w:after="120" w:line="240" w:lineRule="auto"/>
              <w:contextualSpacing/>
              <w:jc w:val="both"/>
              <w:rPr>
                <w:noProof/>
              </w:rPr>
            </w:pPr>
            <w:r>
              <w:rPr>
                <w:noProof/>
              </w:rPr>
              <mc:AlternateContent>
                <mc:Choice Requires="wps">
                  <w:drawing>
                    <wp:anchor distT="0" distB="0" distL="114300" distR="114300" simplePos="0" relativeHeight="251667456" behindDoc="0" locked="0" layoutInCell="1" allowOverlap="1" wp14:anchorId="6A40CC0C" wp14:editId="101D3A91">
                      <wp:simplePos x="0" y="0"/>
                      <wp:positionH relativeFrom="column">
                        <wp:posOffset>952500</wp:posOffset>
                      </wp:positionH>
                      <wp:positionV relativeFrom="paragraph">
                        <wp:posOffset>37465</wp:posOffset>
                      </wp:positionV>
                      <wp:extent cx="142875" cy="133350"/>
                      <wp:effectExtent l="8890" t="12700" r="10160" b="635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33350"/>
                              </a:xfrm>
                              <a:prstGeom prst="rect">
                                <a:avLst/>
                              </a:prstGeom>
                              <a:solidFill>
                                <a:srgbClr val="000000"/>
                              </a:solidFill>
                              <a:ln w="9525" algn="ctr">
                                <a:solidFill>
                                  <a:srgbClr val="000000"/>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1869F15" id="Rectangle 19" o:spid="_x0000_s1026" style="position:absolute;margin-left:75pt;margin-top:2.95pt;width:11.25pt;height:1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" fillcolor="black"/>
                  </w:pict>
                </mc:Fallback>
              </mc:AlternateContent>
            </w:r>
            <w:r w:rsidR="004E73E9">
              <w:rPr>
                <w:noProof/>
              </w:rPr>
              <w:t xml:space="preserve">Custom Period  </w:t>
            </w:r>
          </w:p>
        </w:tc>
      </w:tr>
      <w:tr w:rsidR="00931588" w:rsidRPr="007B3CAE" w14:paraId="1003AD54" w14:textId="77777777" w:rsidTr="00E7165D">
        <w:trPr>
          <w:trHeight w:val="737"/>
        </w:trPr>
        <w:tc>
          <w:tcPr>
            <w:tcW w:w="372" w:type="pct"/>
            <w:vMerge/>
            <w:tcBorders>
              <w:left w:val="single" w:sz="4" w:space="0" w:color="auto"/>
              <w:right w:val="single" w:sz="4" w:space="0" w:color="auto"/>
            </w:tcBorders>
            <w:shd w:val="clear" w:color="auto" w:fill="auto"/>
            <w:vAlign w:val="center"/>
          </w:tcPr>
          <w:p w14:paraId="0B7868E9" w14:textId="77777777" w:rsidR="00931588" w:rsidRPr="007B3CAE" w:rsidRDefault="00931588" w:rsidP="0043789A">
            <w:pPr>
              <w:spacing w:before="120" w:after="120" w:line="240" w:lineRule="auto"/>
              <w:ind w:left="522"/>
              <w:contextualSpacing/>
              <w:jc w:val="both"/>
              <w:rPr>
                <w:noProof/>
              </w:rPr>
            </w:pPr>
          </w:p>
        </w:tc>
        <w:tc>
          <w:tcPr>
            <w:tcW w:w="1199" w:type="pct"/>
            <w:vMerge/>
            <w:tcBorders>
              <w:left w:val="single" w:sz="4" w:space="0" w:color="auto"/>
              <w:right w:val="single" w:sz="4" w:space="0" w:color="auto"/>
            </w:tcBorders>
            <w:shd w:val="clear" w:color="auto" w:fill="auto"/>
            <w:vAlign w:val="center"/>
          </w:tcPr>
          <w:p w14:paraId="255D6AD8" w14:textId="77777777" w:rsidR="00931588" w:rsidRPr="007B3CAE" w:rsidRDefault="00931588" w:rsidP="0043789A">
            <w:pPr>
              <w:spacing w:before="120" w:after="120" w:line="240" w:lineRule="auto"/>
              <w:ind w:left="522"/>
              <w:contextualSpacing/>
              <w:jc w:val="both"/>
              <w:rPr>
                <w:noProof/>
              </w:rPr>
            </w:pPr>
          </w:p>
        </w:tc>
        <w:tc>
          <w:tcPr>
            <w:tcW w:w="3428" w:type="pct"/>
            <w:gridSpan w:val="9"/>
            <w:tcBorders>
              <w:top w:val="single" w:sz="4" w:space="0" w:color="auto"/>
              <w:left w:val="single" w:sz="4" w:space="0" w:color="auto"/>
              <w:right w:val="single" w:sz="4" w:space="0" w:color="auto"/>
            </w:tcBorders>
            <w:shd w:val="clear" w:color="auto" w:fill="auto"/>
            <w:vAlign w:val="center"/>
          </w:tcPr>
          <w:p w14:paraId="0BD89CCA" w14:textId="6B7518D4" w:rsidR="0019743A" w:rsidRPr="00966D35" w:rsidRDefault="00941119" w:rsidP="0003000C">
            <w:pPr>
              <w:pStyle w:val="ListParagraph"/>
              <w:ind w:left="0"/>
              <w:rPr>
                <w:noProof/>
              </w:rPr>
            </w:pPr>
            <w:r w:rsidRPr="0060139C">
              <w:rPr>
                <w:noProof/>
              </w:rPr>
              <w:t xml:space="preserve">The contract </w:t>
            </w:r>
            <w:r>
              <w:rPr>
                <w:noProof/>
              </w:rPr>
              <w:t xml:space="preserve"> will period warranty of 06 Month</w:t>
            </w:r>
          </w:p>
        </w:tc>
      </w:tr>
      <w:tr w:rsidR="00A12022" w:rsidRPr="007B3CAE" w14:paraId="23499A81" w14:textId="77777777" w:rsidTr="00E7165D">
        <w:trPr>
          <w:trHeight w:val="461"/>
        </w:trPr>
        <w:tc>
          <w:tcPr>
            <w:tcW w:w="372" w:type="pct"/>
            <w:vMerge w:val="restart"/>
            <w:tcBorders>
              <w:top w:val="single" w:sz="4" w:space="0" w:color="auto"/>
              <w:left w:val="single" w:sz="4" w:space="0" w:color="auto"/>
              <w:right w:val="single" w:sz="4" w:space="0" w:color="auto"/>
            </w:tcBorders>
            <w:shd w:val="clear" w:color="auto" w:fill="auto"/>
            <w:vAlign w:val="center"/>
          </w:tcPr>
          <w:p w14:paraId="781D2EFA" w14:textId="77777777" w:rsidR="00931588" w:rsidRPr="007B3CAE" w:rsidRDefault="00931588" w:rsidP="0043789A">
            <w:pPr>
              <w:spacing w:before="120" w:after="120" w:line="240" w:lineRule="auto"/>
              <w:contextualSpacing/>
              <w:jc w:val="center"/>
              <w:rPr>
                <w:noProof/>
              </w:rPr>
            </w:pPr>
            <w:r w:rsidRPr="007B3CAE">
              <w:rPr>
                <w:noProof/>
              </w:rPr>
              <w:t>S6</w:t>
            </w:r>
          </w:p>
        </w:tc>
        <w:tc>
          <w:tcPr>
            <w:tcW w:w="1199" w:type="pct"/>
            <w:vMerge w:val="restart"/>
            <w:tcBorders>
              <w:top w:val="single" w:sz="4" w:space="0" w:color="auto"/>
              <w:left w:val="single" w:sz="4" w:space="0" w:color="auto"/>
              <w:right w:val="single" w:sz="4" w:space="0" w:color="auto"/>
            </w:tcBorders>
            <w:shd w:val="clear" w:color="auto" w:fill="auto"/>
            <w:vAlign w:val="center"/>
          </w:tcPr>
          <w:p w14:paraId="12A02742" w14:textId="77777777" w:rsidR="00931588" w:rsidRPr="007B3CAE" w:rsidRDefault="00931588" w:rsidP="0043789A">
            <w:pPr>
              <w:spacing w:before="120" w:after="120" w:line="240" w:lineRule="auto"/>
              <w:contextualSpacing/>
              <w:jc w:val="both"/>
              <w:rPr>
                <w:noProof/>
              </w:rPr>
            </w:pPr>
            <w:r w:rsidRPr="007B3CAE">
              <w:rPr>
                <w:noProof/>
              </w:rPr>
              <w:t>Tender Type:</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14:paraId="250EBAF6" w14:textId="77777777" w:rsidR="00931588" w:rsidRPr="007B3CAE" w:rsidRDefault="00931588" w:rsidP="0043789A">
            <w:pPr>
              <w:spacing w:before="120" w:after="120" w:line="240" w:lineRule="auto"/>
              <w:ind w:left="342"/>
              <w:contextualSpacing/>
              <w:jc w:val="both"/>
              <w:rPr>
                <w:noProof/>
              </w:rPr>
            </w:pPr>
            <w:r w:rsidRPr="007B3CAE">
              <w:rPr>
                <w:noProof/>
              </w:rPr>
              <w:t>Limited tender</w:t>
            </w:r>
          </w:p>
        </w:tc>
        <w:tc>
          <w:tcPr>
            <w:tcW w:w="7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73ABF" w14:textId="0C323DC3" w:rsidR="00931588" w:rsidRPr="007B3CAE" w:rsidRDefault="00956FD7" w:rsidP="0043789A">
            <w:pPr>
              <w:spacing w:before="120" w:after="120" w:line="240" w:lineRule="auto"/>
              <w:ind w:left="432"/>
              <w:contextualSpacing/>
              <w:jc w:val="both"/>
              <w:rPr>
                <w:noProof/>
              </w:rPr>
            </w:pPr>
            <w:r w:rsidRPr="00385418">
              <w:rPr>
                <w:noProof/>
              </w:rPr>
              <mc:AlternateContent>
                <mc:Choice Requires="wps">
                  <w:drawing>
                    <wp:anchor distT="0" distB="0" distL="114300" distR="114300" simplePos="0" relativeHeight="251654144" behindDoc="0" locked="0" layoutInCell="1" allowOverlap="1" wp14:anchorId="53A8564D" wp14:editId="13D92377">
                      <wp:simplePos x="0" y="0"/>
                      <wp:positionH relativeFrom="column">
                        <wp:posOffset>2540</wp:posOffset>
                      </wp:positionH>
                      <wp:positionV relativeFrom="paragraph">
                        <wp:posOffset>108585</wp:posOffset>
                      </wp:positionV>
                      <wp:extent cx="142875" cy="133350"/>
                      <wp:effectExtent l="5715" t="11430" r="13335" b="7620"/>
                      <wp:wrapNone/>
                      <wp:docPr id="5"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875" cy="133350"/>
                              </a:xfrm>
                              <a:prstGeom prst="rect">
                                <a:avLst/>
                              </a:prstGeom>
                              <a:solidFill>
                                <a:srgbClr val="000000"/>
                              </a:solidFill>
                              <a:ln w="9525" algn="ctr">
                                <a:solidFill>
                                  <a:srgbClr val="000000"/>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00A8968" id="Rectangle 14" o:spid="_x0000_s1026" style="position:absolute;margin-left:.2pt;margin-top:8.55pt;width:11.25pt;height:10.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" fillcolor="black">
                      <v:path arrowok="t"/>
                    </v:rect>
                  </w:pict>
                </mc:Fallback>
              </mc:AlternateContent>
            </w:r>
            <w:r>
              <w:rPr>
                <w:noProof/>
              </w:rPr>
              <mc:AlternateContent>
                <mc:Choice Requires="wps">
                  <w:drawing>
                    <wp:anchor distT="0" distB="0" distL="114300" distR="114300" simplePos="0" relativeHeight="251655168" behindDoc="0" locked="0" layoutInCell="1" allowOverlap="1" wp14:anchorId="7C03B5D0" wp14:editId="50218191">
                      <wp:simplePos x="0" y="0"/>
                      <wp:positionH relativeFrom="column">
                        <wp:posOffset>1905</wp:posOffset>
                      </wp:positionH>
                      <wp:positionV relativeFrom="paragraph">
                        <wp:posOffset>121920</wp:posOffset>
                      </wp:positionV>
                      <wp:extent cx="142875" cy="133350"/>
                      <wp:effectExtent l="0" t="0" r="9525" b="0"/>
                      <wp:wrapNone/>
                      <wp:docPr id="4"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1333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D448B6" id="Rectangle 15" o:spid="_x0000_s1026" style="position:absolute;margin-left:.15pt;margin-top:9.6pt;width:11.25pt;height:1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" filled="f" strokecolor="windowText">
                      <v:path arrowok="t"/>
                    </v:rect>
                  </w:pict>
                </mc:Fallback>
              </mc:AlternateContent>
            </w:r>
            <w:r w:rsidR="00D021F4" w:rsidRPr="00385418">
              <w:rPr>
                <w:noProof/>
              </w:rPr>
              <w:t>Public T</w:t>
            </w:r>
            <w:r w:rsidR="00931588" w:rsidRPr="00385418">
              <w:rPr>
                <w:noProof/>
              </w:rPr>
              <w:t>ender</w:t>
            </w:r>
          </w:p>
        </w:tc>
        <w:tc>
          <w:tcPr>
            <w:tcW w:w="81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0580E3" w14:textId="77777777" w:rsidR="00931588" w:rsidRPr="007B3CAE" w:rsidRDefault="00931588" w:rsidP="0043789A">
            <w:pPr>
              <w:spacing w:before="120" w:after="120" w:line="240" w:lineRule="auto"/>
              <w:ind w:left="460"/>
              <w:contextualSpacing/>
              <w:jc w:val="both"/>
              <w:rPr>
                <w:noProof/>
              </w:rPr>
            </w:pPr>
            <w:r w:rsidRPr="007B3CAE">
              <w:rPr>
                <w:noProof/>
              </w:rPr>
              <w:t xml:space="preserve">Expansion </w:t>
            </w:r>
            <w:r w:rsidR="00D021F4">
              <w:rPr>
                <w:noProof/>
              </w:rPr>
              <w:t>T</w:t>
            </w:r>
            <w:r w:rsidRPr="007B3CAE">
              <w:rPr>
                <w:noProof/>
              </w:rPr>
              <w:t>ender</w:t>
            </w:r>
          </w:p>
        </w:tc>
        <w:tc>
          <w:tcPr>
            <w:tcW w:w="8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E5398" w14:textId="118CBB2E" w:rsidR="00931588" w:rsidRPr="007B3CAE" w:rsidRDefault="00956FD7" w:rsidP="0043789A">
            <w:pPr>
              <w:spacing w:before="120" w:after="120" w:line="240" w:lineRule="auto"/>
              <w:ind w:left="470"/>
              <w:contextualSpacing/>
              <w:jc w:val="both"/>
              <w:rPr>
                <w:noProof/>
              </w:rPr>
            </w:pPr>
            <w:r w:rsidRPr="00442021">
              <w:rPr>
                <w:rFonts w:cs="Calibri"/>
                <w:noProof/>
                <w:sz w:val="20"/>
                <w:szCs w:val="20"/>
              </w:rPr>
              <mc:AlternateContent>
                <mc:Choice Requires="wps">
                  <w:drawing>
                    <wp:anchor distT="0" distB="0" distL="114300" distR="114300" simplePos="0" relativeHeight="251660288" behindDoc="0" locked="0" layoutInCell="1" allowOverlap="1" wp14:anchorId="3562F7B5" wp14:editId="71D4F375">
                      <wp:simplePos x="0" y="0"/>
                      <wp:positionH relativeFrom="column">
                        <wp:posOffset>29210</wp:posOffset>
                      </wp:positionH>
                      <wp:positionV relativeFrom="paragraph">
                        <wp:posOffset>137160</wp:posOffset>
                      </wp:positionV>
                      <wp:extent cx="142875" cy="133350"/>
                      <wp:effectExtent l="0" t="0" r="9525" b="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1333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1C6436" id="Rectangle 15" o:spid="_x0000_s1026" style="position:absolute;margin-left:2.3pt;margin-top:10.8pt;width:11.25pt;height: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" filled="f" strokecolor="windowText">
                      <v:path arrowok="t"/>
                    </v:rect>
                  </w:pict>
                </mc:Fallback>
              </mc:AlternateContent>
            </w:r>
            <w:r w:rsidR="00931588" w:rsidRPr="00442021">
              <w:rPr>
                <w:rFonts w:cs="Calibri"/>
                <w:sz w:val="20"/>
                <w:szCs w:val="20"/>
              </w:rPr>
              <w:t xml:space="preserve">Proprietary </w:t>
            </w:r>
            <w:r w:rsidR="00D021F4" w:rsidRPr="00442021">
              <w:rPr>
                <w:rFonts w:cs="Calibri"/>
                <w:sz w:val="20"/>
                <w:szCs w:val="20"/>
              </w:rPr>
              <w:t>T</w:t>
            </w:r>
            <w:r w:rsidR="00931588" w:rsidRPr="00442021">
              <w:rPr>
                <w:rFonts w:cs="Calibri"/>
                <w:sz w:val="20"/>
                <w:szCs w:val="20"/>
              </w:rPr>
              <w:t xml:space="preserve">ender </w:t>
            </w:r>
          </w:p>
        </w:tc>
      </w:tr>
      <w:tr w:rsidR="00931588" w:rsidRPr="007B3CAE" w14:paraId="10E02808" w14:textId="77777777" w:rsidTr="00E7165D">
        <w:trPr>
          <w:trHeight w:val="461"/>
        </w:trPr>
        <w:tc>
          <w:tcPr>
            <w:tcW w:w="372" w:type="pct"/>
            <w:vMerge/>
            <w:tcBorders>
              <w:left w:val="single" w:sz="4" w:space="0" w:color="auto"/>
              <w:right w:val="single" w:sz="4" w:space="0" w:color="auto"/>
            </w:tcBorders>
            <w:shd w:val="clear" w:color="auto" w:fill="auto"/>
            <w:vAlign w:val="center"/>
          </w:tcPr>
          <w:p w14:paraId="59B907C1" w14:textId="77777777" w:rsidR="00931588" w:rsidRPr="007B3CAE" w:rsidRDefault="00931588" w:rsidP="0043789A">
            <w:pPr>
              <w:spacing w:before="120" w:after="120" w:line="240" w:lineRule="auto"/>
              <w:ind w:left="522"/>
              <w:contextualSpacing/>
              <w:jc w:val="both"/>
              <w:rPr>
                <w:noProof/>
              </w:rPr>
            </w:pPr>
          </w:p>
        </w:tc>
        <w:tc>
          <w:tcPr>
            <w:tcW w:w="1199" w:type="pct"/>
            <w:vMerge/>
            <w:tcBorders>
              <w:left w:val="single" w:sz="4" w:space="0" w:color="auto"/>
              <w:right w:val="single" w:sz="4" w:space="0" w:color="auto"/>
            </w:tcBorders>
            <w:shd w:val="clear" w:color="auto" w:fill="auto"/>
            <w:vAlign w:val="center"/>
          </w:tcPr>
          <w:p w14:paraId="2A6B4D22" w14:textId="77777777" w:rsidR="00931588" w:rsidRPr="007B3CAE" w:rsidRDefault="00931588" w:rsidP="0043789A">
            <w:pPr>
              <w:spacing w:before="120" w:after="120" w:line="240" w:lineRule="auto"/>
              <w:ind w:left="522"/>
              <w:contextualSpacing/>
              <w:jc w:val="both"/>
              <w:rPr>
                <w:noProof/>
              </w:rPr>
            </w:pPr>
          </w:p>
        </w:tc>
        <w:tc>
          <w:tcPr>
            <w:tcW w:w="3428" w:type="pct"/>
            <w:gridSpan w:val="9"/>
            <w:tcBorders>
              <w:top w:val="single" w:sz="4" w:space="0" w:color="auto"/>
              <w:left w:val="single" w:sz="4" w:space="0" w:color="auto"/>
              <w:right w:val="single" w:sz="4" w:space="0" w:color="auto"/>
            </w:tcBorders>
            <w:shd w:val="clear" w:color="auto" w:fill="auto"/>
            <w:vAlign w:val="center"/>
          </w:tcPr>
          <w:p w14:paraId="717AD8E8" w14:textId="77777777" w:rsidR="00581EF7" w:rsidRPr="00AB5A69" w:rsidRDefault="0003000C" w:rsidP="000F5E99">
            <w:pPr>
              <w:rPr>
                <w:rFonts w:cs="Calibri"/>
              </w:rPr>
            </w:pPr>
            <w:r>
              <w:rPr>
                <w:rFonts w:cs="Calibri"/>
              </w:rPr>
              <w:t>Please refer to section S2</w:t>
            </w:r>
          </w:p>
        </w:tc>
      </w:tr>
      <w:tr w:rsidR="00931588" w:rsidRPr="007B3CAE" w14:paraId="024E9F9C" w14:textId="77777777" w:rsidTr="00E7165D">
        <w:trPr>
          <w:trHeight w:val="461"/>
        </w:trPr>
        <w:tc>
          <w:tcPr>
            <w:tcW w:w="372" w:type="pct"/>
            <w:tcBorders>
              <w:top w:val="single" w:sz="4" w:space="0" w:color="auto"/>
              <w:left w:val="single" w:sz="4" w:space="0" w:color="auto"/>
              <w:right w:val="single" w:sz="4" w:space="0" w:color="auto"/>
            </w:tcBorders>
            <w:shd w:val="clear" w:color="auto" w:fill="auto"/>
            <w:vAlign w:val="center"/>
          </w:tcPr>
          <w:p w14:paraId="026C762E" w14:textId="77777777" w:rsidR="00931588" w:rsidRPr="007B3CAE" w:rsidRDefault="00931588" w:rsidP="0043789A">
            <w:pPr>
              <w:spacing w:before="120" w:after="120" w:line="240" w:lineRule="auto"/>
              <w:contextualSpacing/>
              <w:jc w:val="center"/>
              <w:rPr>
                <w:noProof/>
              </w:rPr>
            </w:pPr>
            <w:r w:rsidRPr="007B3CAE">
              <w:rPr>
                <w:noProof/>
              </w:rPr>
              <w:t>S7</w:t>
            </w:r>
          </w:p>
        </w:tc>
        <w:tc>
          <w:tcPr>
            <w:tcW w:w="1199" w:type="pct"/>
            <w:tcBorders>
              <w:top w:val="single" w:sz="4" w:space="0" w:color="auto"/>
              <w:left w:val="single" w:sz="4" w:space="0" w:color="auto"/>
              <w:right w:val="single" w:sz="4" w:space="0" w:color="auto"/>
            </w:tcBorders>
            <w:shd w:val="clear" w:color="auto" w:fill="auto"/>
            <w:vAlign w:val="center"/>
          </w:tcPr>
          <w:p w14:paraId="15FE69D4" w14:textId="77777777" w:rsidR="00931588" w:rsidRPr="007B3CAE" w:rsidRDefault="00931588" w:rsidP="0043789A">
            <w:pPr>
              <w:spacing w:before="120" w:after="120" w:line="240" w:lineRule="auto"/>
              <w:contextualSpacing/>
              <w:jc w:val="both"/>
              <w:rPr>
                <w:noProof/>
              </w:rPr>
            </w:pPr>
            <w:r w:rsidRPr="007B3CAE">
              <w:rPr>
                <w:noProof/>
              </w:rPr>
              <w:t>Tentative Tender / Bid timelines</w:t>
            </w:r>
          </w:p>
        </w:tc>
        <w:tc>
          <w:tcPr>
            <w:tcW w:w="3428" w:type="pct"/>
            <w:gridSpan w:val="9"/>
            <w:tcBorders>
              <w:top w:val="single" w:sz="4" w:space="0" w:color="auto"/>
              <w:left w:val="single" w:sz="4" w:space="0" w:color="auto"/>
              <w:bottom w:val="single" w:sz="4" w:space="0" w:color="auto"/>
              <w:right w:val="single" w:sz="4" w:space="0" w:color="auto"/>
            </w:tcBorders>
            <w:shd w:val="clear" w:color="auto" w:fill="auto"/>
            <w:vAlign w:val="center"/>
          </w:tcPr>
          <w:p w14:paraId="5C2E9673" w14:textId="77777777" w:rsidR="0095234E" w:rsidRPr="007B3CAE" w:rsidRDefault="00C23008" w:rsidP="007368C4">
            <w:pPr>
              <w:spacing w:before="120" w:after="120" w:line="240" w:lineRule="auto"/>
              <w:jc w:val="both"/>
            </w:pPr>
            <w:r w:rsidRPr="007B3CAE">
              <w:t>The entire RFP process shall conclude</w:t>
            </w:r>
            <w:r>
              <w:t xml:space="preserve"> tentatively as per </w:t>
            </w:r>
            <w:r w:rsidR="00C32146">
              <w:t>approved PSD.</w:t>
            </w:r>
          </w:p>
        </w:tc>
      </w:tr>
      <w:tr w:rsidR="00A12022" w:rsidRPr="007B3CAE" w14:paraId="264173BE" w14:textId="77777777" w:rsidTr="00E7165D">
        <w:trPr>
          <w:trHeight w:val="503"/>
        </w:trPr>
        <w:tc>
          <w:tcPr>
            <w:tcW w:w="372" w:type="pct"/>
            <w:vMerge w:val="restart"/>
            <w:tcBorders>
              <w:top w:val="single" w:sz="4" w:space="0" w:color="auto"/>
              <w:left w:val="single" w:sz="4" w:space="0" w:color="auto"/>
              <w:right w:val="single" w:sz="4" w:space="0" w:color="auto"/>
            </w:tcBorders>
            <w:shd w:val="clear" w:color="auto" w:fill="auto"/>
            <w:vAlign w:val="center"/>
          </w:tcPr>
          <w:p w14:paraId="1D4DD161" w14:textId="77777777" w:rsidR="00931588" w:rsidRPr="007B3CAE" w:rsidRDefault="00931588" w:rsidP="00CE0033">
            <w:pPr>
              <w:spacing w:before="120" w:after="120" w:line="240" w:lineRule="auto"/>
              <w:contextualSpacing/>
              <w:jc w:val="center"/>
              <w:rPr>
                <w:noProof/>
              </w:rPr>
            </w:pPr>
            <w:r w:rsidRPr="007B3CAE">
              <w:rPr>
                <w:noProof/>
              </w:rPr>
              <w:t>S8</w:t>
            </w:r>
          </w:p>
        </w:tc>
        <w:tc>
          <w:tcPr>
            <w:tcW w:w="1199" w:type="pct"/>
            <w:vMerge w:val="restart"/>
            <w:tcBorders>
              <w:top w:val="single" w:sz="4" w:space="0" w:color="auto"/>
              <w:left w:val="single" w:sz="4" w:space="0" w:color="auto"/>
              <w:right w:val="single" w:sz="4" w:space="0" w:color="auto"/>
            </w:tcBorders>
            <w:shd w:val="clear" w:color="auto" w:fill="auto"/>
            <w:vAlign w:val="center"/>
          </w:tcPr>
          <w:p w14:paraId="4D664870" w14:textId="77777777" w:rsidR="00931588" w:rsidRPr="007B3CAE" w:rsidRDefault="00931588" w:rsidP="0043789A">
            <w:pPr>
              <w:pStyle w:val="NoSpacing"/>
              <w:rPr>
                <w:noProof/>
              </w:rPr>
            </w:pPr>
            <w:r w:rsidRPr="007B3CAE">
              <w:rPr>
                <w:noProof/>
              </w:rPr>
              <w:t xml:space="preserve">Securities from </w:t>
            </w:r>
            <w:r>
              <w:rPr>
                <w:noProof/>
              </w:rPr>
              <w:t>B</w:t>
            </w:r>
            <w:r w:rsidRPr="007B3CAE">
              <w:rPr>
                <w:noProof/>
              </w:rPr>
              <w:t>idders:</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14:paraId="67F5C521" w14:textId="465D28B6" w:rsidR="00931588" w:rsidRPr="007B3CAE" w:rsidRDefault="00956FD7" w:rsidP="0043789A">
            <w:pPr>
              <w:spacing w:before="120" w:after="120" w:line="240" w:lineRule="auto"/>
              <w:ind w:left="411"/>
              <w:contextualSpacing/>
              <w:jc w:val="both"/>
              <w:rPr>
                <w:noProof/>
              </w:rPr>
            </w:pPr>
            <w:r>
              <w:rPr>
                <w:noProof/>
              </w:rPr>
              <mc:AlternateContent>
                <mc:Choice Requires="wps">
                  <w:drawing>
                    <wp:anchor distT="0" distB="0" distL="114300" distR="114300" simplePos="0" relativeHeight="251658240" behindDoc="0" locked="0" layoutInCell="1" allowOverlap="1" wp14:anchorId="30C59A12" wp14:editId="2A778605">
                      <wp:simplePos x="0" y="0"/>
                      <wp:positionH relativeFrom="column">
                        <wp:posOffset>5080</wp:posOffset>
                      </wp:positionH>
                      <wp:positionV relativeFrom="paragraph">
                        <wp:posOffset>42545</wp:posOffset>
                      </wp:positionV>
                      <wp:extent cx="142875" cy="133350"/>
                      <wp:effectExtent l="0" t="0" r="9525" b="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133350"/>
                              </a:xfrm>
                              <a:prstGeom prst="rect">
                                <a:avLst/>
                              </a:prstGeom>
                              <a:solidFill>
                                <a:sysClr val="windowText" lastClr="000000"/>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D69006" id="Rectangle 18" o:spid="_x0000_s1026" style="position:absolute;margin-left:.4pt;margin-top:3.35pt;width:11.25pt;height:1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" fillcolor="windowText" strokecolor="windowText">
                      <v:path arrowok="t"/>
                    </v:rect>
                  </w:pict>
                </mc:Fallback>
              </mc:AlternateContent>
            </w:r>
            <w:r w:rsidR="00931588" w:rsidRPr="007B3CAE">
              <w:rPr>
                <w:noProof/>
              </w:rPr>
              <w:t xml:space="preserve">Bid Security </w:t>
            </w:r>
          </w:p>
        </w:tc>
        <w:tc>
          <w:tcPr>
            <w:tcW w:w="2406"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5A987806" w14:textId="5D0E9E4D" w:rsidR="00931588" w:rsidRPr="007B3CAE" w:rsidRDefault="00FA0B07" w:rsidP="004C01A0">
            <w:pPr>
              <w:spacing w:before="120" w:after="120" w:line="240" w:lineRule="auto"/>
              <w:contextualSpacing/>
              <w:jc w:val="both"/>
              <w:rPr>
                <w:noProof/>
              </w:rPr>
            </w:pPr>
            <w:r w:rsidRPr="006B239C">
              <w:rPr>
                <w:noProof/>
              </w:rPr>
              <w:t xml:space="preserve">Bid Security </w:t>
            </w:r>
            <w:r>
              <w:rPr>
                <w:noProof/>
              </w:rPr>
              <w:t>is</w:t>
            </w:r>
            <w:r w:rsidR="00ED7535">
              <w:rPr>
                <w:noProof/>
              </w:rPr>
              <w:t xml:space="preserve"> </w:t>
            </w:r>
            <w:r w:rsidR="00941119">
              <w:rPr>
                <w:noProof/>
              </w:rPr>
              <w:t>20000 will be received.</w:t>
            </w:r>
          </w:p>
        </w:tc>
      </w:tr>
      <w:tr w:rsidR="00A12022" w:rsidRPr="007B3CAE" w14:paraId="1A4F69E3" w14:textId="77777777" w:rsidTr="00E7165D">
        <w:trPr>
          <w:trHeight w:val="962"/>
        </w:trPr>
        <w:tc>
          <w:tcPr>
            <w:tcW w:w="372" w:type="pct"/>
            <w:vMerge/>
            <w:tcBorders>
              <w:left w:val="single" w:sz="4" w:space="0" w:color="auto"/>
              <w:right w:val="single" w:sz="4" w:space="0" w:color="auto"/>
            </w:tcBorders>
            <w:shd w:val="clear" w:color="auto" w:fill="auto"/>
            <w:vAlign w:val="center"/>
          </w:tcPr>
          <w:p w14:paraId="380219A3" w14:textId="77777777" w:rsidR="00931588" w:rsidRPr="007B3CAE" w:rsidRDefault="00931588" w:rsidP="0043789A">
            <w:pPr>
              <w:spacing w:before="120" w:after="120" w:line="240" w:lineRule="auto"/>
              <w:contextualSpacing/>
              <w:jc w:val="both"/>
              <w:rPr>
                <w:noProof/>
              </w:rPr>
            </w:pPr>
          </w:p>
        </w:tc>
        <w:tc>
          <w:tcPr>
            <w:tcW w:w="1199" w:type="pct"/>
            <w:vMerge/>
            <w:tcBorders>
              <w:left w:val="single" w:sz="4" w:space="0" w:color="auto"/>
              <w:right w:val="single" w:sz="4" w:space="0" w:color="auto"/>
            </w:tcBorders>
            <w:shd w:val="clear" w:color="auto" w:fill="auto"/>
            <w:vAlign w:val="center"/>
          </w:tcPr>
          <w:p w14:paraId="439E6558" w14:textId="77777777" w:rsidR="00931588" w:rsidRPr="007B3CAE" w:rsidRDefault="00931588" w:rsidP="0043789A">
            <w:pPr>
              <w:spacing w:before="120" w:after="120" w:line="240" w:lineRule="auto"/>
              <w:contextualSpacing/>
              <w:jc w:val="both"/>
              <w:rPr>
                <w:noProof/>
              </w:rPr>
            </w:pP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14:paraId="2EA2C6B9" w14:textId="77777777" w:rsidR="00931588" w:rsidRPr="007B3CAE" w:rsidRDefault="00931588" w:rsidP="00032C14">
            <w:pPr>
              <w:spacing w:before="120" w:after="120" w:line="240" w:lineRule="auto"/>
              <w:ind w:left="411"/>
              <w:contextualSpacing/>
              <w:rPr>
                <w:noProof/>
              </w:rPr>
            </w:pPr>
            <w:r w:rsidRPr="007B3CAE">
              <w:rPr>
                <w:noProof/>
              </w:rPr>
              <w:t>Performance bond</w:t>
            </w:r>
            <w:r w:rsidR="007038E8">
              <w:rPr>
                <w:noProof/>
              </w:rPr>
              <w:t xml:space="preserve"> / Advance Payment Guarantee</w:t>
            </w:r>
          </w:p>
        </w:tc>
        <w:tc>
          <w:tcPr>
            <w:tcW w:w="2406"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00B0D105" w14:textId="4DA59DE7" w:rsidR="005620D2" w:rsidRPr="007B3CAE" w:rsidRDefault="00941119" w:rsidP="00956FD7">
            <w:pPr>
              <w:spacing w:before="120" w:after="120" w:line="240" w:lineRule="auto"/>
              <w:ind w:left="411"/>
              <w:contextualSpacing/>
              <w:rPr>
                <w:noProof/>
              </w:rPr>
            </w:pPr>
            <w:r>
              <w:rPr>
                <w:noProof/>
              </w:rPr>
              <w:t>Not Required  . Applicable for contract value above Rs.5 Million</w:t>
            </w:r>
          </w:p>
        </w:tc>
      </w:tr>
      <w:tr w:rsidR="00A12022" w:rsidRPr="007B3CAE" w14:paraId="24C30FE9" w14:textId="77777777" w:rsidTr="00E7165D">
        <w:trPr>
          <w:trHeight w:val="461"/>
        </w:trPr>
        <w:tc>
          <w:tcPr>
            <w:tcW w:w="372" w:type="pct"/>
            <w:vMerge w:val="restart"/>
            <w:tcBorders>
              <w:top w:val="single" w:sz="4" w:space="0" w:color="auto"/>
              <w:left w:val="single" w:sz="4" w:space="0" w:color="auto"/>
              <w:right w:val="single" w:sz="4" w:space="0" w:color="auto"/>
            </w:tcBorders>
            <w:shd w:val="clear" w:color="auto" w:fill="auto"/>
            <w:vAlign w:val="center"/>
          </w:tcPr>
          <w:p w14:paraId="739DDE5D" w14:textId="77777777" w:rsidR="00931588" w:rsidRPr="007B3CAE" w:rsidRDefault="00931588" w:rsidP="00CE0033">
            <w:pPr>
              <w:spacing w:before="120" w:after="120" w:line="240" w:lineRule="auto"/>
              <w:contextualSpacing/>
              <w:jc w:val="center"/>
              <w:rPr>
                <w:noProof/>
              </w:rPr>
            </w:pPr>
            <w:r w:rsidRPr="007B3CAE">
              <w:rPr>
                <w:noProof/>
              </w:rPr>
              <w:t>S9</w:t>
            </w:r>
          </w:p>
        </w:tc>
        <w:tc>
          <w:tcPr>
            <w:tcW w:w="1199" w:type="pct"/>
            <w:vMerge w:val="restart"/>
            <w:tcBorders>
              <w:top w:val="single" w:sz="4" w:space="0" w:color="auto"/>
              <w:left w:val="single" w:sz="4" w:space="0" w:color="auto"/>
              <w:right w:val="single" w:sz="4" w:space="0" w:color="auto"/>
            </w:tcBorders>
            <w:shd w:val="clear" w:color="auto" w:fill="auto"/>
            <w:vAlign w:val="center"/>
          </w:tcPr>
          <w:p w14:paraId="0A688445" w14:textId="77777777" w:rsidR="00931588" w:rsidRPr="007B3CAE" w:rsidRDefault="00931588" w:rsidP="0043789A">
            <w:pPr>
              <w:spacing w:before="120" w:after="120" w:line="240" w:lineRule="auto"/>
              <w:contextualSpacing/>
              <w:jc w:val="both"/>
              <w:rPr>
                <w:noProof/>
              </w:rPr>
            </w:pPr>
            <w:r w:rsidRPr="007B3CAE">
              <w:rPr>
                <w:noProof/>
              </w:rPr>
              <w:t xml:space="preserve">Negotiation </w:t>
            </w:r>
            <w:r w:rsidR="00286F3C">
              <w:rPr>
                <w:noProof/>
              </w:rPr>
              <w:t xml:space="preserve">&amp; Award </w:t>
            </w:r>
            <w:r w:rsidRPr="007B3CAE">
              <w:rPr>
                <w:noProof/>
              </w:rPr>
              <w:t>Strategy</w:t>
            </w:r>
          </w:p>
        </w:tc>
        <w:tc>
          <w:tcPr>
            <w:tcW w:w="1022" w:type="pct"/>
            <w:tcBorders>
              <w:top w:val="single" w:sz="4" w:space="0" w:color="auto"/>
              <w:left w:val="single" w:sz="4" w:space="0" w:color="auto"/>
              <w:bottom w:val="single" w:sz="4" w:space="0" w:color="auto"/>
              <w:right w:val="single" w:sz="4" w:space="0" w:color="auto"/>
            </w:tcBorders>
            <w:shd w:val="clear" w:color="auto" w:fill="auto"/>
            <w:vAlign w:val="center"/>
          </w:tcPr>
          <w:p w14:paraId="66A70B47" w14:textId="6AC10E89" w:rsidR="00931588" w:rsidRPr="007B3CAE" w:rsidRDefault="00956FD7" w:rsidP="0043789A">
            <w:pPr>
              <w:spacing w:before="120" w:after="120" w:line="240" w:lineRule="auto"/>
              <w:ind w:left="522"/>
              <w:contextualSpacing/>
              <w:rPr>
                <w:noProof/>
              </w:rPr>
            </w:pPr>
            <w:r>
              <w:rPr>
                <w:noProof/>
              </w:rPr>
              <mc:AlternateContent>
                <mc:Choice Requires="wps">
                  <w:drawing>
                    <wp:anchor distT="0" distB="0" distL="114300" distR="114300" simplePos="0" relativeHeight="251650048" behindDoc="0" locked="0" layoutInCell="1" allowOverlap="1" wp14:anchorId="27B46AAC" wp14:editId="565A8C31">
                      <wp:simplePos x="0" y="0"/>
                      <wp:positionH relativeFrom="column">
                        <wp:posOffset>-15875</wp:posOffset>
                      </wp:positionH>
                      <wp:positionV relativeFrom="paragraph">
                        <wp:posOffset>173355</wp:posOffset>
                      </wp:positionV>
                      <wp:extent cx="142875" cy="133350"/>
                      <wp:effectExtent l="0" t="0" r="9525" b="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133350"/>
                              </a:xfrm>
                              <a:prstGeom prst="rect">
                                <a:avLst/>
                              </a:prstGeom>
                              <a:noFill/>
                              <a:ln w="9525" cap="flat" cmpd="sng" algn="ctr">
                                <a:solidFill>
                                  <a:sysClr val="windowText" lastClr="000000"/>
                                </a:solidFill>
                                <a:prstDash val="solid"/>
                              </a:ln>
                              <a:effectLst/>
                            </wps:spPr>
                            <wps:txbx>
                              <w:txbxContent>
                                <w:p w14:paraId="70968AFF" w14:textId="77777777" w:rsidR="00931588" w:rsidRDefault="00931588" w:rsidP="00931588">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B46AAC" id="Rectangle 7" o:spid="_x0000_s1026" style="position:absolute;left:0;text-align:left;margin-left:-1.25pt;margin-top:13.65pt;width:11.25pt;height:10.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" filled="f" strokecolor="windowText">
                      <v:path arrowok="t"/>
                      <v:textbox>
                        <w:txbxContent>
                          <w:p w14:paraId="70968AFF" w14:textId="77777777" w:rsidR="00931588" w:rsidRDefault="00931588" w:rsidP="00931588">
                            <w:pPr>
                              <w:jc w:val="center"/>
                            </w:pPr>
                            <w:r>
                              <w:t xml:space="preserve"> </w:t>
                            </w:r>
                          </w:p>
                        </w:txbxContent>
                      </v:textbox>
                    </v:rect>
                  </w:pict>
                </mc:Fallback>
              </mc:AlternateContent>
            </w:r>
            <w:r w:rsidR="00931588" w:rsidRPr="007B3CAE">
              <w:rPr>
                <w:noProof/>
              </w:rPr>
              <w:t>No</w:t>
            </w:r>
          </w:p>
        </w:tc>
        <w:tc>
          <w:tcPr>
            <w:tcW w:w="95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68962F" w14:textId="2D36EC18" w:rsidR="00931588" w:rsidRPr="007B3CAE" w:rsidRDefault="00956FD7" w:rsidP="0043789A">
            <w:pPr>
              <w:spacing w:before="120" w:after="120" w:line="240" w:lineRule="auto"/>
              <w:ind w:left="522"/>
              <w:contextualSpacing/>
              <w:jc w:val="both"/>
              <w:rPr>
                <w:noProof/>
              </w:rPr>
            </w:pPr>
            <w:r>
              <w:rPr>
                <w:noProof/>
              </w:rPr>
              <mc:AlternateContent>
                <mc:Choice Requires="wps">
                  <w:drawing>
                    <wp:anchor distT="0" distB="0" distL="114300" distR="114300" simplePos="0" relativeHeight="251656192" behindDoc="0" locked="0" layoutInCell="1" allowOverlap="1" wp14:anchorId="4F6D22EC" wp14:editId="27D83A07">
                      <wp:simplePos x="0" y="0"/>
                      <wp:positionH relativeFrom="column">
                        <wp:posOffset>63500</wp:posOffset>
                      </wp:positionH>
                      <wp:positionV relativeFrom="paragraph">
                        <wp:posOffset>119380</wp:posOffset>
                      </wp:positionV>
                      <wp:extent cx="142875" cy="133350"/>
                      <wp:effectExtent l="9525" t="13335" r="9525" b="5715"/>
                      <wp:wrapNone/>
                      <wp:docPr id="3"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875" cy="133350"/>
                              </a:xfrm>
                              <a:prstGeom prst="rect">
                                <a:avLst/>
                              </a:prstGeom>
                              <a:solidFill>
                                <a:srgbClr val="FFFFFF"/>
                              </a:solidFill>
                              <a:ln w="9525" algn="ctr">
                                <a:solidFill>
                                  <a:srgbClr val="000000"/>
                                </a:solidFill>
                                <a:miter lim="800000"/>
                                <a:headEnd/>
                                <a:tailEnd/>
                              </a:ln>
                            </wps:spPr>
                            <wps:txbx>
                              <w:txbxContent>
                                <w:p w14:paraId="14BDDA6D" w14:textId="77777777" w:rsidR="00931588" w:rsidRDefault="00931588" w:rsidP="00931588">
                                  <w:pPr>
                                    <w:jc w:val="center"/>
                                  </w:pPr>
                                  <w:r>
                                    <w:t xml:space="preserve">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F6D22EC" id="Rectangle 25" o:spid="_x0000_s1027" style="position:absolute;left:0;text-align:left;margin-left:5pt;margin-top:9.4pt;width:11.25pt;height:1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">
                      <v:path arrowok="t"/>
                      <v:textbox>
                        <w:txbxContent>
                          <w:p w14:paraId="14BDDA6D" w14:textId="77777777" w:rsidR="00931588" w:rsidRDefault="00931588" w:rsidP="00931588">
                            <w:pPr>
                              <w:jc w:val="center"/>
                            </w:pPr>
                            <w:r>
                              <w:t xml:space="preserve"> </w:t>
                            </w:r>
                          </w:p>
                        </w:txbxContent>
                      </v:textbox>
                    </v:rect>
                  </w:pict>
                </mc:Fallback>
              </mc:AlternateContent>
            </w:r>
            <w:r w:rsidR="00931588" w:rsidRPr="007B3CAE">
              <w:rPr>
                <w:noProof/>
              </w:rPr>
              <w:t>Single round</w:t>
            </w:r>
          </w:p>
        </w:tc>
        <w:tc>
          <w:tcPr>
            <w:tcW w:w="78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56586D" w14:textId="2A3C41E9" w:rsidR="00931588" w:rsidRPr="007B3CAE" w:rsidRDefault="00956FD7" w:rsidP="0043789A">
            <w:pPr>
              <w:spacing w:before="120" w:after="120" w:line="240" w:lineRule="auto"/>
              <w:ind w:left="522"/>
              <w:contextualSpacing/>
              <w:rPr>
                <w:noProof/>
              </w:rPr>
            </w:pPr>
            <w:r>
              <w:rPr>
                <w:noProof/>
              </w:rPr>
              <mc:AlternateContent>
                <mc:Choice Requires="wps">
                  <w:drawing>
                    <wp:anchor distT="0" distB="0" distL="114300" distR="114300" simplePos="0" relativeHeight="251651072" behindDoc="0" locked="0" layoutInCell="1" allowOverlap="1" wp14:anchorId="28E19ACB" wp14:editId="48E8E8EA">
                      <wp:simplePos x="0" y="0"/>
                      <wp:positionH relativeFrom="column">
                        <wp:posOffset>64770</wp:posOffset>
                      </wp:positionH>
                      <wp:positionV relativeFrom="paragraph">
                        <wp:posOffset>147955</wp:posOffset>
                      </wp:positionV>
                      <wp:extent cx="142875" cy="133350"/>
                      <wp:effectExtent l="13970" t="13335" r="5080" b="5715"/>
                      <wp:wrapNone/>
                      <wp:docPr id="2"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2875" cy="133350"/>
                              </a:xfrm>
                              <a:prstGeom prst="rect">
                                <a:avLst/>
                              </a:prstGeom>
                              <a:solidFill>
                                <a:srgbClr val="000000"/>
                              </a:solidFill>
                              <a:ln w="9525" algn="ctr">
                                <a:solidFill>
                                  <a:srgbClr val="000000"/>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617D603" id="Rectangle 24" o:spid="_x0000_s1026" style="position:absolute;margin-left:5.1pt;margin-top:11.65pt;width:11.25pt;height:10.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" fillcolor="black">
                      <v:path arrowok="t"/>
                    </v:rect>
                  </w:pict>
                </mc:Fallback>
              </mc:AlternateContent>
            </w:r>
            <w:r w:rsidR="00931588" w:rsidRPr="007B3CAE">
              <w:rPr>
                <w:noProof/>
              </w:rPr>
              <w:t>Multi rounds</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4F8B0EC9" w14:textId="68A56BBC" w:rsidR="00931588" w:rsidRPr="007B3CAE" w:rsidRDefault="00956FD7" w:rsidP="0043789A">
            <w:pPr>
              <w:spacing w:before="120" w:after="120" w:line="240" w:lineRule="auto"/>
              <w:ind w:left="340"/>
              <w:contextualSpacing/>
              <w:rPr>
                <w:noProof/>
              </w:rPr>
            </w:pPr>
            <w:r>
              <w:rPr>
                <w:noProof/>
              </w:rPr>
              <mc:AlternateContent>
                <mc:Choice Requires="wps">
                  <w:drawing>
                    <wp:anchor distT="0" distB="0" distL="114300" distR="114300" simplePos="0" relativeHeight="251652096" behindDoc="0" locked="0" layoutInCell="1" allowOverlap="1" wp14:anchorId="71FC162A" wp14:editId="2732F31D">
                      <wp:simplePos x="0" y="0"/>
                      <wp:positionH relativeFrom="column">
                        <wp:posOffset>-46355</wp:posOffset>
                      </wp:positionH>
                      <wp:positionV relativeFrom="paragraph">
                        <wp:posOffset>175260</wp:posOffset>
                      </wp:positionV>
                      <wp:extent cx="142875" cy="133350"/>
                      <wp:effectExtent l="0" t="0" r="9525"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133350"/>
                              </a:xfrm>
                              <a:prstGeom prst="rect">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1738A9" id="Rectangle 6" o:spid="_x0000_s1026" style="position:absolute;margin-left:-3.65pt;margin-top:13.8pt;width:11.25pt;height:10.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" filled="f" strokecolor="windowText">
                      <v:path arrowok="t"/>
                    </v:rect>
                  </w:pict>
                </mc:Fallback>
              </mc:AlternateContent>
            </w:r>
            <w:r w:rsidR="00931588" w:rsidRPr="007B3CAE">
              <w:rPr>
                <w:noProof/>
              </w:rPr>
              <w:t>SPOT bidding</w:t>
            </w:r>
          </w:p>
        </w:tc>
      </w:tr>
      <w:tr w:rsidR="00931588" w:rsidRPr="007B3CAE" w14:paraId="2CA87BC2" w14:textId="77777777" w:rsidTr="00E7165D">
        <w:trPr>
          <w:trHeight w:val="440"/>
        </w:trPr>
        <w:tc>
          <w:tcPr>
            <w:tcW w:w="372" w:type="pct"/>
            <w:vMerge/>
            <w:tcBorders>
              <w:left w:val="single" w:sz="4" w:space="0" w:color="auto"/>
              <w:right w:val="single" w:sz="4" w:space="0" w:color="auto"/>
            </w:tcBorders>
            <w:shd w:val="clear" w:color="auto" w:fill="auto"/>
            <w:vAlign w:val="center"/>
          </w:tcPr>
          <w:p w14:paraId="6A461DC8" w14:textId="77777777" w:rsidR="00931588" w:rsidRPr="007B3CAE" w:rsidRDefault="00931588" w:rsidP="0043789A">
            <w:pPr>
              <w:spacing w:before="120" w:after="120" w:line="240" w:lineRule="auto"/>
              <w:ind w:left="522"/>
              <w:contextualSpacing/>
              <w:rPr>
                <w:noProof/>
              </w:rPr>
            </w:pPr>
          </w:p>
        </w:tc>
        <w:tc>
          <w:tcPr>
            <w:tcW w:w="1199" w:type="pct"/>
            <w:vMerge/>
            <w:tcBorders>
              <w:left w:val="single" w:sz="4" w:space="0" w:color="auto"/>
              <w:right w:val="single" w:sz="4" w:space="0" w:color="auto"/>
            </w:tcBorders>
            <w:shd w:val="clear" w:color="auto" w:fill="auto"/>
            <w:vAlign w:val="center"/>
          </w:tcPr>
          <w:p w14:paraId="1EF16E14" w14:textId="77777777" w:rsidR="00931588" w:rsidRPr="007B3CAE" w:rsidRDefault="00931588" w:rsidP="0043789A">
            <w:pPr>
              <w:spacing w:before="120" w:after="120" w:line="240" w:lineRule="auto"/>
              <w:ind w:left="522"/>
              <w:contextualSpacing/>
              <w:jc w:val="both"/>
              <w:rPr>
                <w:noProof/>
              </w:rPr>
            </w:pPr>
          </w:p>
        </w:tc>
        <w:tc>
          <w:tcPr>
            <w:tcW w:w="3428" w:type="pct"/>
            <w:gridSpan w:val="9"/>
            <w:tcBorders>
              <w:top w:val="single" w:sz="4" w:space="0" w:color="auto"/>
              <w:left w:val="single" w:sz="4" w:space="0" w:color="auto"/>
              <w:right w:val="single" w:sz="4" w:space="0" w:color="auto"/>
            </w:tcBorders>
            <w:shd w:val="clear" w:color="auto" w:fill="auto"/>
          </w:tcPr>
          <w:p w14:paraId="2F18C8BD" w14:textId="77777777" w:rsidR="00910671" w:rsidRPr="00910671" w:rsidRDefault="00910671" w:rsidP="00910671">
            <w:pPr>
              <w:rPr>
                <w:rFonts w:cs="Calibri"/>
                <w:noProof/>
              </w:rPr>
            </w:pPr>
            <w:r w:rsidRPr="00910671">
              <w:rPr>
                <w:rFonts w:cs="Calibri"/>
                <w:noProof/>
              </w:rPr>
              <w:t>Negotiations will only be carried out with technically qualified bidders in following rounds:</w:t>
            </w:r>
          </w:p>
          <w:p w14:paraId="64D9BB79" w14:textId="77777777" w:rsidR="00910671" w:rsidRPr="00910671" w:rsidRDefault="00910671" w:rsidP="00910671">
            <w:pPr>
              <w:spacing w:after="0"/>
              <w:rPr>
                <w:rFonts w:cs="Calibri"/>
                <w:noProof/>
              </w:rPr>
            </w:pPr>
            <w:r w:rsidRPr="00910671">
              <w:rPr>
                <w:rFonts w:cs="Calibri"/>
                <w:b/>
                <w:bCs/>
                <w:noProof/>
              </w:rPr>
              <w:lastRenderedPageBreak/>
              <w:t>1st Round;</w:t>
            </w:r>
            <w:r w:rsidRPr="00910671">
              <w:rPr>
                <w:rFonts w:cs="Calibri"/>
                <w:noProof/>
              </w:rPr>
              <w:t xml:space="preserve"> </w:t>
            </w:r>
            <w:r w:rsidR="002C7AE2" w:rsidRPr="00910671">
              <w:rPr>
                <w:rFonts w:cs="Calibri"/>
                <w:noProof/>
              </w:rPr>
              <w:t xml:space="preserve">Maximum </w:t>
            </w:r>
            <w:r w:rsidR="00CE797E">
              <w:rPr>
                <w:rFonts w:cs="Calibri"/>
                <w:noProof/>
              </w:rPr>
              <w:t>all Technically qualified bidders</w:t>
            </w:r>
            <w:r w:rsidR="002C7AE2" w:rsidRPr="00910671">
              <w:rPr>
                <w:rFonts w:cs="Calibri"/>
                <w:noProof/>
              </w:rPr>
              <w:t>.</w:t>
            </w:r>
          </w:p>
          <w:p w14:paraId="0FF9EF5F" w14:textId="24772109" w:rsidR="00910671" w:rsidRDefault="00910671" w:rsidP="00910671">
            <w:pPr>
              <w:spacing w:after="0"/>
              <w:rPr>
                <w:rFonts w:cs="Calibri"/>
                <w:noProof/>
              </w:rPr>
            </w:pPr>
            <w:r w:rsidRPr="00910671">
              <w:rPr>
                <w:rFonts w:cs="Calibri"/>
                <w:b/>
                <w:bCs/>
                <w:noProof/>
              </w:rPr>
              <w:t>2nd</w:t>
            </w:r>
            <w:r w:rsidR="00941119">
              <w:rPr>
                <w:rFonts w:cs="Calibri"/>
                <w:b/>
                <w:bCs/>
                <w:noProof/>
              </w:rPr>
              <w:t xml:space="preserve"> &amp; Final</w:t>
            </w:r>
            <w:r w:rsidRPr="00910671">
              <w:rPr>
                <w:rFonts w:cs="Calibri"/>
                <w:b/>
                <w:bCs/>
                <w:noProof/>
              </w:rPr>
              <w:t xml:space="preserve"> Round</w:t>
            </w:r>
            <w:r w:rsidRPr="00910671">
              <w:rPr>
                <w:rFonts w:cs="Calibri"/>
                <w:noProof/>
              </w:rPr>
              <w:t xml:space="preserve">; Maximum </w:t>
            </w:r>
            <w:r w:rsidR="00941119">
              <w:rPr>
                <w:rFonts w:cs="Calibri"/>
                <w:noProof/>
              </w:rPr>
              <w:t>2</w:t>
            </w:r>
            <w:r w:rsidR="00ED7535">
              <w:rPr>
                <w:rFonts w:cs="Calibri"/>
                <w:noProof/>
              </w:rPr>
              <w:t xml:space="preserve"> </w:t>
            </w:r>
            <w:r w:rsidRPr="00910671">
              <w:rPr>
                <w:rFonts w:cs="Calibri"/>
                <w:noProof/>
              </w:rPr>
              <w:t>lowest quoted bidders.</w:t>
            </w:r>
          </w:p>
          <w:p w14:paraId="44D14DF5" w14:textId="77777777" w:rsidR="00C310E2" w:rsidRPr="00A85B70" w:rsidRDefault="00ED7535" w:rsidP="00A85B70">
            <w:pPr>
              <w:jc w:val="both"/>
              <w:rPr>
                <w:rFonts w:cs="Calibri"/>
                <w:noProof/>
              </w:rPr>
            </w:pPr>
            <w:r w:rsidRPr="00A85B70">
              <w:rPr>
                <w:rFonts w:cs="Calibri"/>
              </w:rPr>
              <w:t>Work will be award to lowest Bidder based on lowest TCO/Target price</w:t>
            </w:r>
          </w:p>
        </w:tc>
      </w:tr>
      <w:tr w:rsidR="005D2465" w:rsidRPr="007B3CAE" w14:paraId="58550F90" w14:textId="77777777" w:rsidTr="00E7165D">
        <w:trPr>
          <w:trHeight w:val="260"/>
        </w:trPr>
        <w:tc>
          <w:tcPr>
            <w:tcW w:w="372" w:type="pct"/>
            <w:tcBorders>
              <w:left w:val="single" w:sz="4" w:space="0" w:color="auto"/>
              <w:right w:val="single" w:sz="4" w:space="0" w:color="auto"/>
            </w:tcBorders>
            <w:shd w:val="clear" w:color="auto" w:fill="auto"/>
            <w:vAlign w:val="center"/>
          </w:tcPr>
          <w:p w14:paraId="56A08D74" w14:textId="77777777" w:rsidR="005D2465" w:rsidRPr="007B3CAE" w:rsidRDefault="005D2465" w:rsidP="00036807">
            <w:pPr>
              <w:spacing w:before="120" w:after="120" w:line="240" w:lineRule="auto"/>
              <w:contextualSpacing/>
              <w:jc w:val="center"/>
              <w:rPr>
                <w:noProof/>
              </w:rPr>
            </w:pPr>
            <w:r w:rsidRPr="007B3CAE">
              <w:rPr>
                <w:noProof/>
              </w:rPr>
              <w:lastRenderedPageBreak/>
              <w:t>S10</w:t>
            </w:r>
          </w:p>
        </w:tc>
        <w:tc>
          <w:tcPr>
            <w:tcW w:w="1199" w:type="pct"/>
            <w:tcBorders>
              <w:left w:val="single" w:sz="4" w:space="0" w:color="auto"/>
              <w:right w:val="single" w:sz="4" w:space="0" w:color="auto"/>
            </w:tcBorders>
            <w:shd w:val="clear" w:color="auto" w:fill="auto"/>
            <w:vAlign w:val="center"/>
          </w:tcPr>
          <w:p w14:paraId="685F7C05" w14:textId="77777777" w:rsidR="005D2465" w:rsidRPr="007B3CAE" w:rsidRDefault="005D2465" w:rsidP="005D2465">
            <w:pPr>
              <w:spacing w:before="120" w:after="120" w:line="240" w:lineRule="auto"/>
              <w:contextualSpacing/>
              <w:rPr>
                <w:rFonts w:cs="Calibri"/>
                <w:noProof/>
              </w:rPr>
            </w:pPr>
            <w:r w:rsidRPr="007B3CAE">
              <w:rPr>
                <w:rFonts w:cs="Calibri"/>
                <w:noProof/>
              </w:rPr>
              <w:t>Evaluation and Weighing Cirteri</w:t>
            </w:r>
            <w:r>
              <w:rPr>
                <w:rFonts w:cs="Calibri"/>
                <w:noProof/>
              </w:rPr>
              <w:t>a</w:t>
            </w:r>
          </w:p>
        </w:tc>
        <w:tc>
          <w:tcPr>
            <w:tcW w:w="3428" w:type="pct"/>
            <w:gridSpan w:val="9"/>
            <w:tcBorders>
              <w:top w:val="single" w:sz="4" w:space="0" w:color="auto"/>
              <w:left w:val="single" w:sz="4" w:space="0" w:color="auto"/>
              <w:right w:val="single" w:sz="4" w:space="0" w:color="auto"/>
            </w:tcBorders>
            <w:shd w:val="clear" w:color="auto" w:fill="auto"/>
            <w:vAlign w:val="center"/>
          </w:tcPr>
          <w:p w14:paraId="3225C6B3" w14:textId="77777777" w:rsidR="00906A70" w:rsidRPr="00906A70" w:rsidRDefault="00906A70" w:rsidP="00906A70">
            <w:pPr>
              <w:spacing w:before="120" w:after="120" w:line="240" w:lineRule="auto"/>
              <w:contextualSpacing/>
              <w:jc w:val="both"/>
              <w:rPr>
                <w:rFonts w:cs="Calibri"/>
                <w:noProof/>
              </w:rPr>
            </w:pPr>
            <w:r w:rsidRPr="00906A70">
              <w:rPr>
                <w:rFonts w:cs="Calibri"/>
                <w:noProof/>
              </w:rPr>
              <w:t>In order to consider bidders for commercial evaluation and price negotiations, the bidder has to qualify minimum passing marks (i.e. 70%) in technical evaluation.</w:t>
            </w:r>
            <w:r>
              <w:rPr>
                <w:rFonts w:cs="Calibri"/>
                <w:noProof/>
              </w:rPr>
              <w:t xml:space="preserve"> </w:t>
            </w:r>
            <w:r w:rsidRPr="00906A70">
              <w:rPr>
                <w:rFonts w:cs="Calibri"/>
                <w:noProof/>
              </w:rPr>
              <w:t xml:space="preserve">However, the selection of vendor shall be based on </w:t>
            </w:r>
            <w:r w:rsidR="0077439E">
              <w:rPr>
                <w:rFonts w:cs="Calibri"/>
                <w:noProof/>
              </w:rPr>
              <w:t>TCO basis</w:t>
            </w:r>
            <w:r w:rsidRPr="00906A70">
              <w:rPr>
                <w:rFonts w:cs="Calibri"/>
                <w:noProof/>
              </w:rPr>
              <w:t>.</w:t>
            </w:r>
          </w:p>
          <w:p w14:paraId="6E4496AB" w14:textId="32A58984" w:rsidR="005D2465" w:rsidRPr="008D4D46" w:rsidRDefault="00906A70" w:rsidP="00906A70">
            <w:pPr>
              <w:spacing w:before="120" w:after="120" w:line="240" w:lineRule="auto"/>
              <w:contextualSpacing/>
              <w:jc w:val="both"/>
              <w:rPr>
                <w:rFonts w:cs="Calibri"/>
                <w:noProof/>
              </w:rPr>
            </w:pPr>
            <w:r w:rsidRPr="00906A70">
              <w:rPr>
                <w:rFonts w:cs="Calibri"/>
                <w:noProof/>
              </w:rPr>
              <w:t>Separate bid opening (Technical &amp; Commercial bids) shall be scheduled Technical Evaluation Criteria is attached as Annex-C.</w:t>
            </w:r>
          </w:p>
        </w:tc>
      </w:tr>
      <w:tr w:rsidR="00931588" w:rsidRPr="007B3CAE" w14:paraId="2C6B0DE3" w14:textId="77777777" w:rsidTr="00E7165D">
        <w:trPr>
          <w:trHeight w:val="461"/>
        </w:trPr>
        <w:tc>
          <w:tcPr>
            <w:tcW w:w="372" w:type="pct"/>
            <w:tcBorders>
              <w:left w:val="single" w:sz="4" w:space="0" w:color="auto"/>
              <w:right w:val="single" w:sz="4" w:space="0" w:color="auto"/>
            </w:tcBorders>
            <w:shd w:val="clear" w:color="auto" w:fill="auto"/>
            <w:vAlign w:val="center"/>
          </w:tcPr>
          <w:p w14:paraId="5242E173" w14:textId="77777777" w:rsidR="00931588" w:rsidRPr="007B3CAE" w:rsidRDefault="00931588" w:rsidP="00036807">
            <w:pPr>
              <w:spacing w:before="120" w:after="120" w:line="240" w:lineRule="auto"/>
              <w:contextualSpacing/>
              <w:jc w:val="center"/>
              <w:rPr>
                <w:noProof/>
              </w:rPr>
            </w:pPr>
            <w:r w:rsidRPr="007B3CAE">
              <w:rPr>
                <w:noProof/>
              </w:rPr>
              <w:t>S11</w:t>
            </w:r>
          </w:p>
        </w:tc>
        <w:tc>
          <w:tcPr>
            <w:tcW w:w="1199" w:type="pct"/>
            <w:tcBorders>
              <w:left w:val="single" w:sz="4" w:space="0" w:color="auto"/>
              <w:right w:val="single" w:sz="4" w:space="0" w:color="auto"/>
            </w:tcBorders>
            <w:shd w:val="clear" w:color="auto" w:fill="auto"/>
            <w:vAlign w:val="center"/>
          </w:tcPr>
          <w:p w14:paraId="6ACFE652" w14:textId="77777777" w:rsidR="00931588" w:rsidRPr="007B3CAE" w:rsidRDefault="00931588" w:rsidP="0043789A">
            <w:pPr>
              <w:spacing w:before="120" w:after="120" w:line="240" w:lineRule="auto"/>
              <w:contextualSpacing/>
              <w:rPr>
                <w:rFonts w:cs="Calibri"/>
                <w:noProof/>
              </w:rPr>
            </w:pPr>
            <w:r w:rsidRPr="007B3CAE">
              <w:rPr>
                <w:rFonts w:cs="Calibri"/>
                <w:noProof/>
              </w:rPr>
              <w:t>Deal Breakers (if any)</w:t>
            </w:r>
          </w:p>
        </w:tc>
        <w:tc>
          <w:tcPr>
            <w:tcW w:w="3428" w:type="pct"/>
            <w:gridSpan w:val="9"/>
            <w:tcBorders>
              <w:top w:val="single" w:sz="4" w:space="0" w:color="auto"/>
              <w:left w:val="single" w:sz="4" w:space="0" w:color="auto"/>
              <w:bottom w:val="single" w:sz="4" w:space="0" w:color="auto"/>
              <w:right w:val="single" w:sz="4" w:space="0" w:color="auto"/>
            </w:tcBorders>
            <w:shd w:val="clear" w:color="auto" w:fill="auto"/>
            <w:vAlign w:val="center"/>
          </w:tcPr>
          <w:p w14:paraId="44C3C70F" w14:textId="77777777" w:rsidR="00931588" w:rsidRDefault="009E2081" w:rsidP="00014AA8">
            <w:pPr>
              <w:spacing w:before="120" w:after="120" w:line="240" w:lineRule="auto"/>
              <w:contextualSpacing/>
              <w:rPr>
                <w:rFonts w:cs="Calibri"/>
                <w:noProof/>
              </w:rPr>
            </w:pPr>
            <w:r>
              <w:rPr>
                <w:rFonts w:cs="Calibri"/>
                <w:noProof/>
              </w:rPr>
              <w:t>N/A</w:t>
            </w:r>
          </w:p>
          <w:p w14:paraId="25B85A40" w14:textId="77777777" w:rsidR="0014775C" w:rsidRPr="007B3CAE" w:rsidRDefault="0014775C" w:rsidP="00014AA8">
            <w:pPr>
              <w:spacing w:before="120" w:after="120" w:line="240" w:lineRule="auto"/>
              <w:contextualSpacing/>
              <w:rPr>
                <w:rFonts w:cs="Calibri"/>
                <w:noProof/>
              </w:rPr>
            </w:pPr>
          </w:p>
        </w:tc>
      </w:tr>
      <w:tr w:rsidR="00036807" w:rsidRPr="007B3CAE" w14:paraId="417C200D" w14:textId="77777777" w:rsidTr="00E7165D">
        <w:trPr>
          <w:trHeight w:val="461"/>
        </w:trPr>
        <w:tc>
          <w:tcPr>
            <w:tcW w:w="372" w:type="pct"/>
            <w:tcBorders>
              <w:left w:val="single" w:sz="4" w:space="0" w:color="auto"/>
              <w:right w:val="single" w:sz="4" w:space="0" w:color="auto"/>
            </w:tcBorders>
            <w:shd w:val="clear" w:color="auto" w:fill="auto"/>
            <w:vAlign w:val="center"/>
          </w:tcPr>
          <w:p w14:paraId="22007FA1" w14:textId="77777777" w:rsidR="00036807" w:rsidRPr="007B3CAE" w:rsidRDefault="00036807" w:rsidP="00036807">
            <w:pPr>
              <w:spacing w:before="120" w:after="120" w:line="240" w:lineRule="auto"/>
              <w:contextualSpacing/>
              <w:jc w:val="center"/>
              <w:rPr>
                <w:noProof/>
              </w:rPr>
            </w:pPr>
            <w:r>
              <w:rPr>
                <w:noProof/>
              </w:rPr>
              <w:t>S12</w:t>
            </w:r>
          </w:p>
        </w:tc>
        <w:tc>
          <w:tcPr>
            <w:tcW w:w="1199" w:type="pct"/>
            <w:tcBorders>
              <w:left w:val="single" w:sz="4" w:space="0" w:color="auto"/>
              <w:right w:val="single" w:sz="4" w:space="0" w:color="auto"/>
            </w:tcBorders>
            <w:shd w:val="clear" w:color="auto" w:fill="auto"/>
            <w:vAlign w:val="center"/>
          </w:tcPr>
          <w:p w14:paraId="082D05E1" w14:textId="77777777" w:rsidR="00036807" w:rsidRPr="007B3CAE" w:rsidRDefault="00036807" w:rsidP="00036807">
            <w:pPr>
              <w:spacing w:before="120" w:after="120" w:line="240" w:lineRule="auto"/>
              <w:contextualSpacing/>
              <w:rPr>
                <w:rFonts w:cs="Calibri"/>
                <w:noProof/>
              </w:rPr>
            </w:pPr>
            <w:r>
              <w:rPr>
                <w:rFonts w:cs="Calibri"/>
                <w:noProof/>
              </w:rPr>
              <w:t>Post-contract performance evaluation</w:t>
            </w:r>
          </w:p>
        </w:tc>
        <w:tc>
          <w:tcPr>
            <w:tcW w:w="3428" w:type="pct"/>
            <w:gridSpan w:val="9"/>
            <w:tcBorders>
              <w:top w:val="single" w:sz="4" w:space="0" w:color="auto"/>
              <w:left w:val="single" w:sz="4" w:space="0" w:color="auto"/>
              <w:bottom w:val="single" w:sz="4" w:space="0" w:color="auto"/>
              <w:right w:val="single" w:sz="4" w:space="0" w:color="auto"/>
            </w:tcBorders>
            <w:shd w:val="clear" w:color="auto" w:fill="auto"/>
            <w:vAlign w:val="center"/>
          </w:tcPr>
          <w:p w14:paraId="424739AB" w14:textId="77777777" w:rsidR="00036807" w:rsidRDefault="00036807" w:rsidP="00036807">
            <w:pPr>
              <w:spacing w:before="120" w:after="120" w:line="240" w:lineRule="auto"/>
              <w:contextualSpacing/>
              <w:rPr>
                <w:rFonts w:cs="Calibri"/>
                <w:noProof/>
              </w:rPr>
            </w:pPr>
          </w:p>
        </w:tc>
      </w:tr>
    </w:tbl>
    <w:p w14:paraId="51E65EC6" w14:textId="77777777" w:rsidR="00185FA0" w:rsidRDefault="00185FA0" w:rsidP="00A46570">
      <w:pPr>
        <w:pStyle w:val="ListParagraph"/>
        <w:ind w:left="0"/>
      </w:pPr>
    </w:p>
    <w:p w14:paraId="0DCEB9C9" w14:textId="77777777" w:rsidR="00542437" w:rsidRDefault="00542437" w:rsidP="00E25FF1">
      <w:pPr>
        <w:pStyle w:val="ListParagraph"/>
        <w:ind w:left="0"/>
        <w:jc w:val="center"/>
        <w:rPr>
          <w:b/>
          <w:bCs/>
          <w:u w:val="single"/>
        </w:rPr>
      </w:pPr>
    </w:p>
    <w:tbl>
      <w:tblPr>
        <w:tblW w:w="960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4"/>
        <w:gridCol w:w="6849"/>
      </w:tblGrid>
      <w:tr w:rsidR="00542437" w:rsidRPr="00864A5E" w14:paraId="136E85E4" w14:textId="77777777" w:rsidTr="00C21C26">
        <w:trPr>
          <w:trHeight w:val="355"/>
        </w:trPr>
        <w:tc>
          <w:tcPr>
            <w:tcW w:w="2754" w:type="dxa"/>
            <w:shd w:val="clear" w:color="auto" w:fill="auto"/>
          </w:tcPr>
          <w:p w14:paraId="4EB9FE0E" w14:textId="77777777" w:rsidR="00542437" w:rsidRPr="00864A5E" w:rsidRDefault="00542437" w:rsidP="00864A5E">
            <w:pPr>
              <w:rPr>
                <w:rFonts w:cs="Calibri"/>
              </w:rPr>
            </w:pPr>
            <w:r w:rsidRPr="00864A5E">
              <w:rPr>
                <w:rFonts w:cs="Calibri"/>
              </w:rPr>
              <w:t>Bidding/Tendering Period</w:t>
            </w:r>
          </w:p>
        </w:tc>
        <w:tc>
          <w:tcPr>
            <w:tcW w:w="6849" w:type="dxa"/>
            <w:shd w:val="clear" w:color="auto" w:fill="auto"/>
          </w:tcPr>
          <w:p w14:paraId="5054351A" w14:textId="29C89FA7" w:rsidR="00542437" w:rsidRPr="00864A5E" w:rsidRDefault="00542437" w:rsidP="00864A5E">
            <w:pPr>
              <w:rPr>
                <w:rFonts w:cs="Calibri"/>
              </w:rPr>
            </w:pPr>
            <w:r w:rsidRPr="00864A5E">
              <w:rPr>
                <w:rFonts w:cs="Calibri"/>
              </w:rPr>
              <w:t xml:space="preserve">Date of Issuance: </w:t>
            </w:r>
            <w:r w:rsidR="00A85B70">
              <w:rPr>
                <w:rFonts w:cs="Calibri"/>
              </w:rPr>
              <w:t>1</w:t>
            </w:r>
            <w:r w:rsidR="00726744">
              <w:rPr>
                <w:rFonts w:cs="Calibri"/>
              </w:rPr>
              <w:t>7</w:t>
            </w:r>
            <w:r w:rsidRPr="00864A5E">
              <w:rPr>
                <w:rFonts w:cs="Calibri"/>
              </w:rPr>
              <w:t>-</w:t>
            </w:r>
            <w:r w:rsidR="00A85B70">
              <w:rPr>
                <w:rFonts w:cs="Calibri"/>
              </w:rPr>
              <w:t>Jan</w:t>
            </w:r>
            <w:r w:rsidRPr="00864A5E">
              <w:rPr>
                <w:rFonts w:cs="Calibri"/>
              </w:rPr>
              <w:t>-202</w:t>
            </w:r>
            <w:r w:rsidR="00A85B70">
              <w:rPr>
                <w:rFonts w:cs="Calibri"/>
              </w:rPr>
              <w:t>5</w:t>
            </w:r>
          </w:p>
          <w:p w14:paraId="4986145D" w14:textId="10A18A7C" w:rsidR="00542437" w:rsidRPr="00864A5E" w:rsidRDefault="00542437" w:rsidP="00864A5E">
            <w:pPr>
              <w:rPr>
                <w:rFonts w:cs="Calibri"/>
              </w:rPr>
            </w:pPr>
            <w:r w:rsidRPr="00864A5E">
              <w:rPr>
                <w:rFonts w:cs="Calibri"/>
              </w:rPr>
              <w:t xml:space="preserve">Bid Submission Days: </w:t>
            </w:r>
            <w:r w:rsidR="00C21C26">
              <w:rPr>
                <w:rFonts w:cs="Calibri"/>
              </w:rPr>
              <w:t>7</w:t>
            </w:r>
            <w:r w:rsidR="00A016FA">
              <w:rPr>
                <w:rFonts w:cs="Calibri"/>
              </w:rPr>
              <w:t xml:space="preserve"> </w:t>
            </w:r>
            <w:r w:rsidRPr="00864A5E">
              <w:rPr>
                <w:rFonts w:cs="Calibri"/>
              </w:rPr>
              <w:t>Days</w:t>
            </w:r>
          </w:p>
          <w:p w14:paraId="37C81F88" w14:textId="6294C076" w:rsidR="00542437" w:rsidRPr="00864A5E" w:rsidRDefault="00A016FA" w:rsidP="00864A5E">
            <w:pPr>
              <w:rPr>
                <w:rFonts w:cs="Calibri"/>
              </w:rPr>
            </w:pPr>
            <w:r>
              <w:rPr>
                <w:rFonts w:cs="Calibri"/>
              </w:rPr>
              <w:t>Bid Submission</w:t>
            </w:r>
            <w:r w:rsidR="00542437" w:rsidRPr="00864A5E">
              <w:rPr>
                <w:rFonts w:cs="Calibri"/>
              </w:rPr>
              <w:t xml:space="preserve"> Date: </w:t>
            </w:r>
            <w:r w:rsidR="00C21C26">
              <w:rPr>
                <w:rFonts w:cs="Calibri"/>
              </w:rPr>
              <w:t>2</w:t>
            </w:r>
            <w:r w:rsidR="00726744">
              <w:rPr>
                <w:rFonts w:cs="Calibri"/>
              </w:rPr>
              <w:t>4</w:t>
            </w:r>
            <w:r w:rsidR="009E2081">
              <w:rPr>
                <w:rFonts w:cs="Calibri"/>
              </w:rPr>
              <w:t>-</w:t>
            </w:r>
            <w:r w:rsidR="00C21C26">
              <w:rPr>
                <w:rFonts w:cs="Calibri"/>
              </w:rPr>
              <w:t>Jan</w:t>
            </w:r>
            <w:r w:rsidR="00542437" w:rsidRPr="00864A5E">
              <w:rPr>
                <w:rFonts w:cs="Calibri"/>
              </w:rPr>
              <w:t>-202</w:t>
            </w:r>
            <w:r w:rsidR="00C21C26">
              <w:rPr>
                <w:rFonts w:cs="Calibri"/>
              </w:rPr>
              <w:t>5</w:t>
            </w:r>
          </w:p>
        </w:tc>
      </w:tr>
    </w:tbl>
    <w:p w14:paraId="12133B5F" w14:textId="77777777" w:rsidR="00542437" w:rsidRPr="00E25FF1" w:rsidRDefault="00542437" w:rsidP="00E25FF1">
      <w:pPr>
        <w:pStyle w:val="ListParagraph"/>
        <w:ind w:left="0"/>
        <w:jc w:val="center"/>
        <w:rPr>
          <w:b/>
          <w:bCs/>
          <w:vanish/>
          <w:u w:val="single"/>
        </w:rPr>
      </w:pPr>
    </w:p>
    <w:sectPr w:rsidR="00542437" w:rsidRPr="00E25FF1" w:rsidSect="0043789A">
      <w:headerReference w:type="even" r:id="rId11"/>
      <w:headerReference w:type="default" r:id="rId12"/>
      <w:footerReference w:type="even" r:id="rId13"/>
      <w:footerReference w:type="default" r:id="rId14"/>
      <w:headerReference w:type="first" r:id="rId15"/>
      <w:footerReference w:type="first" r:id="rId16"/>
      <w:pgSz w:w="11907" w:h="16839" w:code="9"/>
      <w:pgMar w:top="16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8A506" w14:textId="77777777" w:rsidR="006E6AD7" w:rsidRDefault="006E6AD7">
      <w:pPr>
        <w:spacing w:after="0" w:line="240" w:lineRule="auto"/>
      </w:pPr>
      <w:r>
        <w:separator/>
      </w:r>
    </w:p>
  </w:endnote>
  <w:endnote w:type="continuationSeparator" w:id="0">
    <w:p w14:paraId="34D17A05" w14:textId="77777777" w:rsidR="006E6AD7" w:rsidRDefault="006E6A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5647" w14:textId="77777777" w:rsidR="00A10F3F" w:rsidRDefault="00A10F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0556C" w14:textId="77777777" w:rsidR="0043789A" w:rsidRPr="007B3CAE" w:rsidRDefault="00931588" w:rsidP="0043789A">
    <w:pPr>
      <w:pStyle w:val="Footer"/>
      <w:jc w:val="right"/>
      <w:rPr>
        <w:rFonts w:cs="Calibri"/>
      </w:rPr>
    </w:pPr>
    <w:r w:rsidRPr="007B3CAE">
      <w:rPr>
        <w:rFonts w:cs="Calibri"/>
      </w:rPr>
      <w:fldChar w:fldCharType="begin"/>
    </w:r>
    <w:r w:rsidRPr="007B3CAE">
      <w:rPr>
        <w:rFonts w:cs="Calibri"/>
      </w:rPr>
      <w:instrText xml:space="preserve"> PAGE   \* MERGEFORMAT </w:instrText>
    </w:r>
    <w:r w:rsidRPr="007B3CAE">
      <w:rPr>
        <w:rFonts w:cs="Calibri"/>
      </w:rPr>
      <w:fldChar w:fldCharType="separate"/>
    </w:r>
    <w:r w:rsidR="00C310E2">
      <w:rPr>
        <w:rFonts w:cs="Calibri"/>
        <w:noProof/>
      </w:rPr>
      <w:t>4</w:t>
    </w:r>
    <w:r w:rsidRPr="007B3CAE">
      <w:rPr>
        <w:rFonts w:cs="Calibri"/>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8E10C" w14:textId="77777777" w:rsidR="00A10F3F" w:rsidRDefault="00A10F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FDCD9" w14:textId="77777777" w:rsidR="006E6AD7" w:rsidRDefault="006E6AD7">
      <w:pPr>
        <w:spacing w:after="0" w:line="240" w:lineRule="auto"/>
      </w:pPr>
      <w:r>
        <w:separator/>
      </w:r>
    </w:p>
  </w:footnote>
  <w:footnote w:type="continuationSeparator" w:id="0">
    <w:p w14:paraId="0CCB5F56" w14:textId="77777777" w:rsidR="006E6AD7" w:rsidRDefault="006E6A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B5D3F" w14:textId="77777777" w:rsidR="00A10F3F" w:rsidRDefault="00A10F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19B3B" w14:textId="5F628743" w:rsidR="0043789A" w:rsidRPr="00C32AC6" w:rsidRDefault="00956FD7" w:rsidP="0043789A">
    <w:pPr>
      <w:tabs>
        <w:tab w:val="center" w:pos="4680"/>
        <w:tab w:val="right" w:pos="9360"/>
      </w:tabs>
      <w:spacing w:after="0" w:line="240" w:lineRule="auto"/>
      <w:rPr>
        <w:rFonts w:eastAsia="Times New Roman" w:cs="Calibri"/>
        <w:lang w:val="en-GB"/>
      </w:rPr>
    </w:pPr>
    <w:r>
      <w:rPr>
        <w:noProof/>
      </w:rPr>
      <w:drawing>
        <wp:anchor distT="0" distB="0" distL="114300" distR="114300" simplePos="0" relativeHeight="251657728" behindDoc="1" locked="0" layoutInCell="1" allowOverlap="1" wp14:anchorId="1A7AB5A0" wp14:editId="27A77C91">
          <wp:simplePos x="0" y="0"/>
          <wp:positionH relativeFrom="column">
            <wp:posOffset>4857750</wp:posOffset>
          </wp:positionH>
          <wp:positionV relativeFrom="paragraph">
            <wp:posOffset>-333375</wp:posOffset>
          </wp:positionV>
          <wp:extent cx="1009650" cy="695325"/>
          <wp:effectExtent l="0" t="0" r="0" b="0"/>
          <wp:wrapTight wrapText="bothSides">
            <wp:wrapPolygon edited="0">
              <wp:start x="0" y="0"/>
              <wp:lineTo x="0" y="21304"/>
              <wp:lineTo x="21192" y="21304"/>
              <wp:lineTo x="21192" y="0"/>
              <wp:lineTo x="0" y="0"/>
            </wp:wrapPolygon>
          </wp:wrapTight>
          <wp:docPr id="1" name="Picture 23" descr="C:\Users\samiullah.mukhtar\Documents\My Received Files\L_51CD.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samiullah.mukhtar\Documents\My Received Files\L_51CD.tmp.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9650"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00931588" w:rsidRPr="00C32AC6">
      <w:rPr>
        <w:rFonts w:eastAsia="Times New Roman" w:cs="Calibri"/>
        <w:lang w:val="en-GB"/>
      </w:rPr>
      <w:tab/>
    </w:r>
    <w:r w:rsidR="00931588">
      <w:rPr>
        <w:rFonts w:eastAsia="Times New Roman" w:cs="Calibri"/>
        <w:lang w:val="en-GB"/>
      </w:rPr>
      <w:t xml:space="preserve">                                                                                                                      </w:t>
    </w:r>
  </w:p>
  <w:p w14:paraId="48CD188D" w14:textId="77777777" w:rsidR="0043789A" w:rsidRPr="007B5347" w:rsidRDefault="0043789A" w:rsidP="0043789A">
    <w:pPr>
      <w:tabs>
        <w:tab w:val="center" w:pos="4050"/>
        <w:tab w:val="right" w:pos="9000"/>
      </w:tabs>
      <w:spacing w:after="0" w:line="240" w:lineRule="auto"/>
      <w:jc w:val="right"/>
      <w:rPr>
        <w:rFonts w:eastAsia="Times New Roman" w:cs="Calibri"/>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76E54" w14:textId="77777777" w:rsidR="00A10F3F" w:rsidRDefault="00A10F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A2037"/>
    <w:multiLevelType w:val="hybridMultilevel"/>
    <w:tmpl w:val="DB422924"/>
    <w:lvl w:ilvl="0" w:tplc="97029444">
      <w:start w:val="1"/>
      <w:numFmt w:val="lowerRoman"/>
      <w:lvlText w:val="%1."/>
      <w:lvlJc w:val="left"/>
      <w:pPr>
        <w:ind w:left="720" w:hanging="360"/>
      </w:pPr>
      <w:rPr>
        <w:rFont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E20220"/>
    <w:multiLevelType w:val="hybridMultilevel"/>
    <w:tmpl w:val="788E7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83582D"/>
    <w:multiLevelType w:val="hybridMultilevel"/>
    <w:tmpl w:val="194A7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F74DDC"/>
    <w:multiLevelType w:val="hybridMultilevel"/>
    <w:tmpl w:val="D810930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FBB4C4C"/>
    <w:multiLevelType w:val="hybridMultilevel"/>
    <w:tmpl w:val="87CC35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7064D4"/>
    <w:multiLevelType w:val="hybridMultilevel"/>
    <w:tmpl w:val="E4A0672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E2E3C72"/>
    <w:multiLevelType w:val="hybridMultilevel"/>
    <w:tmpl w:val="F45E4A32"/>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7" w15:restartNumberingAfterBreak="0">
    <w:nsid w:val="49475B4D"/>
    <w:multiLevelType w:val="hybridMultilevel"/>
    <w:tmpl w:val="C90A33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815B5A"/>
    <w:multiLevelType w:val="hybridMultilevel"/>
    <w:tmpl w:val="956E4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5B6C1E"/>
    <w:multiLevelType w:val="hybridMultilevel"/>
    <w:tmpl w:val="3402B8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8F6687C"/>
    <w:multiLevelType w:val="hybridMultilevel"/>
    <w:tmpl w:val="B13A7CA4"/>
    <w:lvl w:ilvl="0" w:tplc="BA6083BE">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41B027A"/>
    <w:multiLevelType w:val="hybridMultilevel"/>
    <w:tmpl w:val="698E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6752BB"/>
    <w:multiLevelType w:val="hybridMultilevel"/>
    <w:tmpl w:val="B5B6BB3E"/>
    <w:lvl w:ilvl="0" w:tplc="C60A0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730824"/>
    <w:multiLevelType w:val="hybridMultilevel"/>
    <w:tmpl w:val="EB18AC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CB7946"/>
    <w:multiLevelType w:val="multilevel"/>
    <w:tmpl w:val="ADD6585A"/>
    <w:lvl w:ilvl="0">
      <w:start w:val="4"/>
      <w:numFmt w:val="decimal"/>
      <w:lvlText w:val="%1"/>
      <w:lvlJc w:val="left"/>
      <w:pPr>
        <w:ind w:left="360" w:hanging="360"/>
      </w:pPr>
      <w:rPr>
        <w:b w:val="0"/>
      </w:rPr>
    </w:lvl>
    <w:lvl w:ilvl="1">
      <w:start w:val="1"/>
      <w:numFmt w:val="decimal"/>
      <w:lvlText w:val="%1.%2"/>
      <w:lvlJc w:val="left"/>
      <w:pPr>
        <w:ind w:left="1080" w:hanging="360"/>
      </w:pPr>
      <w:rPr>
        <w:b w:val="0"/>
      </w:rPr>
    </w:lvl>
    <w:lvl w:ilvl="2">
      <w:start w:val="1"/>
      <w:numFmt w:val="decimal"/>
      <w:lvlText w:val="%1.%2.%3"/>
      <w:lvlJc w:val="left"/>
      <w:pPr>
        <w:ind w:left="2160" w:hanging="720"/>
      </w:pPr>
      <w:rPr>
        <w:b w:val="0"/>
      </w:rPr>
    </w:lvl>
    <w:lvl w:ilvl="3">
      <w:start w:val="1"/>
      <w:numFmt w:val="decimal"/>
      <w:lvlText w:val="%1.%2.%3.%4"/>
      <w:lvlJc w:val="left"/>
      <w:pPr>
        <w:ind w:left="2880" w:hanging="720"/>
      </w:pPr>
      <w:rPr>
        <w:b w:val="0"/>
      </w:rPr>
    </w:lvl>
    <w:lvl w:ilvl="4">
      <w:start w:val="1"/>
      <w:numFmt w:val="decimal"/>
      <w:lvlText w:val="%1.%2.%3.%4.%5"/>
      <w:lvlJc w:val="left"/>
      <w:pPr>
        <w:ind w:left="3600" w:hanging="720"/>
      </w:pPr>
      <w:rPr>
        <w:b w:val="0"/>
      </w:rPr>
    </w:lvl>
    <w:lvl w:ilvl="5">
      <w:start w:val="1"/>
      <w:numFmt w:val="decimal"/>
      <w:lvlText w:val="%1.%2.%3.%4.%5.%6"/>
      <w:lvlJc w:val="left"/>
      <w:pPr>
        <w:ind w:left="4680" w:hanging="1080"/>
      </w:pPr>
      <w:rPr>
        <w:b w:val="0"/>
      </w:rPr>
    </w:lvl>
    <w:lvl w:ilvl="6">
      <w:start w:val="1"/>
      <w:numFmt w:val="decimal"/>
      <w:lvlText w:val="%1.%2.%3.%4.%5.%6.%7"/>
      <w:lvlJc w:val="left"/>
      <w:pPr>
        <w:ind w:left="5400" w:hanging="1080"/>
      </w:pPr>
      <w:rPr>
        <w:b w:val="0"/>
      </w:rPr>
    </w:lvl>
    <w:lvl w:ilvl="7">
      <w:start w:val="1"/>
      <w:numFmt w:val="decimal"/>
      <w:lvlText w:val="%1.%2.%3.%4.%5.%6.%7.%8"/>
      <w:lvlJc w:val="left"/>
      <w:pPr>
        <w:ind w:left="6480" w:hanging="1440"/>
      </w:pPr>
      <w:rPr>
        <w:b w:val="0"/>
      </w:rPr>
    </w:lvl>
    <w:lvl w:ilvl="8">
      <w:start w:val="1"/>
      <w:numFmt w:val="decimal"/>
      <w:lvlText w:val="%1.%2.%3.%4.%5.%6.%7.%8.%9"/>
      <w:lvlJc w:val="left"/>
      <w:pPr>
        <w:ind w:left="7200" w:hanging="1440"/>
      </w:pPr>
      <w:rPr>
        <w:b w:val="0"/>
      </w:rPr>
    </w:lvl>
  </w:abstractNum>
  <w:abstractNum w:abstractNumId="15" w15:restartNumberingAfterBreak="0">
    <w:nsid w:val="77F075C6"/>
    <w:multiLevelType w:val="hybridMultilevel"/>
    <w:tmpl w:val="3402B8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CF21AA8"/>
    <w:multiLevelType w:val="hybridMultilevel"/>
    <w:tmpl w:val="DC4C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5607523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39286380">
    <w:abstractNumId w:val="9"/>
  </w:num>
  <w:num w:numId="3" w16cid:durableId="323123172">
    <w:abstractNumId w:val="15"/>
  </w:num>
  <w:num w:numId="4" w16cid:durableId="1185363101">
    <w:abstractNumId w:val="12"/>
  </w:num>
  <w:num w:numId="5" w16cid:durableId="970943304">
    <w:abstractNumId w:val="0"/>
  </w:num>
  <w:num w:numId="6" w16cid:durableId="2140829829">
    <w:abstractNumId w:val="5"/>
  </w:num>
  <w:num w:numId="7" w16cid:durableId="1522426740">
    <w:abstractNumId w:val="11"/>
  </w:num>
  <w:num w:numId="8" w16cid:durableId="363136312">
    <w:abstractNumId w:val="16"/>
  </w:num>
  <w:num w:numId="9" w16cid:durableId="17535005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56127314">
    <w:abstractNumId w:val="13"/>
  </w:num>
  <w:num w:numId="11" w16cid:durableId="278680323">
    <w:abstractNumId w:val="7"/>
  </w:num>
  <w:num w:numId="12" w16cid:durableId="1812013405">
    <w:abstractNumId w:val="3"/>
  </w:num>
  <w:num w:numId="13" w16cid:durableId="463695798">
    <w:abstractNumId w:val="2"/>
  </w:num>
  <w:num w:numId="14" w16cid:durableId="1642735714">
    <w:abstractNumId w:val="4"/>
  </w:num>
  <w:num w:numId="15" w16cid:durableId="2115708986">
    <w:abstractNumId w:val="8"/>
  </w:num>
  <w:num w:numId="16" w16cid:durableId="1794135014">
    <w:abstractNumId w:val="1"/>
  </w:num>
  <w:num w:numId="17" w16cid:durableId="1905989870">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4014254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style="mso-width-relative:margin;mso-height-relative:margin;v-text-anchor:middle" fill="f" fillcolor="windowText">
      <v:fill color="windowText"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588"/>
    <w:rsid w:val="00002630"/>
    <w:rsid w:val="00014AA8"/>
    <w:rsid w:val="00022683"/>
    <w:rsid w:val="0003000C"/>
    <w:rsid w:val="00032C14"/>
    <w:rsid w:val="00036807"/>
    <w:rsid w:val="00037EFA"/>
    <w:rsid w:val="0004545A"/>
    <w:rsid w:val="000478E3"/>
    <w:rsid w:val="00052211"/>
    <w:rsid w:val="00055126"/>
    <w:rsid w:val="00055F7E"/>
    <w:rsid w:val="0006094D"/>
    <w:rsid w:val="000921E3"/>
    <w:rsid w:val="00093D00"/>
    <w:rsid w:val="00094953"/>
    <w:rsid w:val="000B2FF4"/>
    <w:rsid w:val="000C52D4"/>
    <w:rsid w:val="000D2C26"/>
    <w:rsid w:val="000D639F"/>
    <w:rsid w:val="000D787F"/>
    <w:rsid w:val="000E0820"/>
    <w:rsid w:val="000E4B2E"/>
    <w:rsid w:val="000E52FB"/>
    <w:rsid w:val="000F0B2F"/>
    <w:rsid w:val="000F3949"/>
    <w:rsid w:val="000F580E"/>
    <w:rsid w:val="000F5E99"/>
    <w:rsid w:val="000F7005"/>
    <w:rsid w:val="00113767"/>
    <w:rsid w:val="001214F8"/>
    <w:rsid w:val="00121732"/>
    <w:rsid w:val="00122A0F"/>
    <w:rsid w:val="00123117"/>
    <w:rsid w:val="00136BF8"/>
    <w:rsid w:val="00143FD6"/>
    <w:rsid w:val="001458C9"/>
    <w:rsid w:val="0014650A"/>
    <w:rsid w:val="0014775C"/>
    <w:rsid w:val="00147CDC"/>
    <w:rsid w:val="00151F28"/>
    <w:rsid w:val="00154A2E"/>
    <w:rsid w:val="001552AC"/>
    <w:rsid w:val="0015749E"/>
    <w:rsid w:val="00161C07"/>
    <w:rsid w:val="00167739"/>
    <w:rsid w:val="00170BDD"/>
    <w:rsid w:val="001809EC"/>
    <w:rsid w:val="00185FA0"/>
    <w:rsid w:val="0019076B"/>
    <w:rsid w:val="00191898"/>
    <w:rsid w:val="0019219C"/>
    <w:rsid w:val="0019743A"/>
    <w:rsid w:val="001A01D3"/>
    <w:rsid w:val="001A15FE"/>
    <w:rsid w:val="001A7185"/>
    <w:rsid w:val="001B019D"/>
    <w:rsid w:val="001B6F08"/>
    <w:rsid w:val="001C4ADB"/>
    <w:rsid w:val="001C659A"/>
    <w:rsid w:val="001E4EAE"/>
    <w:rsid w:val="001E6B3B"/>
    <w:rsid w:val="00204DC2"/>
    <w:rsid w:val="00215694"/>
    <w:rsid w:val="0022110D"/>
    <w:rsid w:val="00221228"/>
    <w:rsid w:val="0023777C"/>
    <w:rsid w:val="002420E9"/>
    <w:rsid w:val="00243274"/>
    <w:rsid w:val="00244F1C"/>
    <w:rsid w:val="002510B4"/>
    <w:rsid w:val="0027534B"/>
    <w:rsid w:val="00282A16"/>
    <w:rsid w:val="00286F3C"/>
    <w:rsid w:val="002A142E"/>
    <w:rsid w:val="002A3596"/>
    <w:rsid w:val="002B364E"/>
    <w:rsid w:val="002C0A9F"/>
    <w:rsid w:val="002C373E"/>
    <w:rsid w:val="002C7AE2"/>
    <w:rsid w:val="002D52CE"/>
    <w:rsid w:val="002D55B0"/>
    <w:rsid w:val="002D6967"/>
    <w:rsid w:val="002E064E"/>
    <w:rsid w:val="002E1D30"/>
    <w:rsid w:val="002F3774"/>
    <w:rsid w:val="002F52DA"/>
    <w:rsid w:val="002F789F"/>
    <w:rsid w:val="003133F7"/>
    <w:rsid w:val="00315424"/>
    <w:rsid w:val="00324935"/>
    <w:rsid w:val="003350CC"/>
    <w:rsid w:val="00342252"/>
    <w:rsid w:val="00344449"/>
    <w:rsid w:val="00353300"/>
    <w:rsid w:val="0035540F"/>
    <w:rsid w:val="00361182"/>
    <w:rsid w:val="00363980"/>
    <w:rsid w:val="00366D3A"/>
    <w:rsid w:val="003707DE"/>
    <w:rsid w:val="00375450"/>
    <w:rsid w:val="00382EFC"/>
    <w:rsid w:val="00385418"/>
    <w:rsid w:val="0038634A"/>
    <w:rsid w:val="00387093"/>
    <w:rsid w:val="0039076B"/>
    <w:rsid w:val="00392EEB"/>
    <w:rsid w:val="003C56B7"/>
    <w:rsid w:val="003C56CC"/>
    <w:rsid w:val="003C7B13"/>
    <w:rsid w:val="003D1DF7"/>
    <w:rsid w:val="003D45B5"/>
    <w:rsid w:val="003E6A84"/>
    <w:rsid w:val="003F42ED"/>
    <w:rsid w:val="003F5863"/>
    <w:rsid w:val="00403EC3"/>
    <w:rsid w:val="00405F95"/>
    <w:rsid w:val="004100D2"/>
    <w:rsid w:val="00415EE6"/>
    <w:rsid w:val="0042302B"/>
    <w:rsid w:val="00423F20"/>
    <w:rsid w:val="00425B0C"/>
    <w:rsid w:val="00432AE3"/>
    <w:rsid w:val="0043789A"/>
    <w:rsid w:val="004419C3"/>
    <w:rsid w:val="00442021"/>
    <w:rsid w:val="004559AF"/>
    <w:rsid w:val="004613A5"/>
    <w:rsid w:val="00463FD3"/>
    <w:rsid w:val="004646B5"/>
    <w:rsid w:val="004862FF"/>
    <w:rsid w:val="004974F5"/>
    <w:rsid w:val="00497E10"/>
    <w:rsid w:val="004A4176"/>
    <w:rsid w:val="004A4E95"/>
    <w:rsid w:val="004B34C0"/>
    <w:rsid w:val="004B4EC5"/>
    <w:rsid w:val="004C01A0"/>
    <w:rsid w:val="004C3EBD"/>
    <w:rsid w:val="004D29D1"/>
    <w:rsid w:val="004D78C8"/>
    <w:rsid w:val="004E0CD4"/>
    <w:rsid w:val="004E73E9"/>
    <w:rsid w:val="004F3CC5"/>
    <w:rsid w:val="004F48A5"/>
    <w:rsid w:val="004F79F2"/>
    <w:rsid w:val="00500A9A"/>
    <w:rsid w:val="00514E80"/>
    <w:rsid w:val="005176D5"/>
    <w:rsid w:val="00517726"/>
    <w:rsid w:val="00520243"/>
    <w:rsid w:val="0052456D"/>
    <w:rsid w:val="00526398"/>
    <w:rsid w:val="0053220E"/>
    <w:rsid w:val="0053715F"/>
    <w:rsid w:val="00540530"/>
    <w:rsid w:val="00542437"/>
    <w:rsid w:val="005442F7"/>
    <w:rsid w:val="00547B25"/>
    <w:rsid w:val="005511EC"/>
    <w:rsid w:val="00553A4E"/>
    <w:rsid w:val="005551C0"/>
    <w:rsid w:val="00557C70"/>
    <w:rsid w:val="005620D2"/>
    <w:rsid w:val="0057184E"/>
    <w:rsid w:val="005812EC"/>
    <w:rsid w:val="00581EF7"/>
    <w:rsid w:val="00582D2D"/>
    <w:rsid w:val="00593327"/>
    <w:rsid w:val="0059646A"/>
    <w:rsid w:val="005B0FA5"/>
    <w:rsid w:val="005B25C5"/>
    <w:rsid w:val="005B2B5A"/>
    <w:rsid w:val="005C00F6"/>
    <w:rsid w:val="005C2593"/>
    <w:rsid w:val="005D18FF"/>
    <w:rsid w:val="005D2465"/>
    <w:rsid w:val="005D7624"/>
    <w:rsid w:val="005E6332"/>
    <w:rsid w:val="005F05B7"/>
    <w:rsid w:val="005F45F9"/>
    <w:rsid w:val="0060139C"/>
    <w:rsid w:val="00605BFB"/>
    <w:rsid w:val="006065C4"/>
    <w:rsid w:val="0061047F"/>
    <w:rsid w:val="00610D15"/>
    <w:rsid w:val="0061322A"/>
    <w:rsid w:val="006164FE"/>
    <w:rsid w:val="00621D6B"/>
    <w:rsid w:val="00622086"/>
    <w:rsid w:val="00623009"/>
    <w:rsid w:val="0062445C"/>
    <w:rsid w:val="006268EA"/>
    <w:rsid w:val="00626B2B"/>
    <w:rsid w:val="00635153"/>
    <w:rsid w:val="00647793"/>
    <w:rsid w:val="00660790"/>
    <w:rsid w:val="00663E04"/>
    <w:rsid w:val="00670127"/>
    <w:rsid w:val="00673382"/>
    <w:rsid w:val="00685CD2"/>
    <w:rsid w:val="00690A27"/>
    <w:rsid w:val="00691B8A"/>
    <w:rsid w:val="00695734"/>
    <w:rsid w:val="006B31CA"/>
    <w:rsid w:val="006B3B52"/>
    <w:rsid w:val="006B3F46"/>
    <w:rsid w:val="006C0499"/>
    <w:rsid w:val="006C0A3E"/>
    <w:rsid w:val="006C0A60"/>
    <w:rsid w:val="006D067A"/>
    <w:rsid w:val="006D2B41"/>
    <w:rsid w:val="006E1A2A"/>
    <w:rsid w:val="006E6AD7"/>
    <w:rsid w:val="007038E8"/>
    <w:rsid w:val="007157F2"/>
    <w:rsid w:val="007176B0"/>
    <w:rsid w:val="00726744"/>
    <w:rsid w:val="00727728"/>
    <w:rsid w:val="00727791"/>
    <w:rsid w:val="007368C4"/>
    <w:rsid w:val="00744BDC"/>
    <w:rsid w:val="00751939"/>
    <w:rsid w:val="00762FDC"/>
    <w:rsid w:val="0077439E"/>
    <w:rsid w:val="007748C1"/>
    <w:rsid w:val="00780BA0"/>
    <w:rsid w:val="00782794"/>
    <w:rsid w:val="007913F8"/>
    <w:rsid w:val="00793313"/>
    <w:rsid w:val="007A6260"/>
    <w:rsid w:val="007A77BE"/>
    <w:rsid w:val="007C1BB8"/>
    <w:rsid w:val="007D5B98"/>
    <w:rsid w:val="007E0010"/>
    <w:rsid w:val="007E273A"/>
    <w:rsid w:val="007E4326"/>
    <w:rsid w:val="007E5181"/>
    <w:rsid w:val="007E5708"/>
    <w:rsid w:val="007E573A"/>
    <w:rsid w:val="007F6172"/>
    <w:rsid w:val="00803642"/>
    <w:rsid w:val="0080426F"/>
    <w:rsid w:val="00811875"/>
    <w:rsid w:val="00825AE7"/>
    <w:rsid w:val="00825ED0"/>
    <w:rsid w:val="00831D27"/>
    <w:rsid w:val="00837972"/>
    <w:rsid w:val="00837BEE"/>
    <w:rsid w:val="00841FB8"/>
    <w:rsid w:val="008423A5"/>
    <w:rsid w:val="00850ED5"/>
    <w:rsid w:val="00854E79"/>
    <w:rsid w:val="008571CD"/>
    <w:rsid w:val="0086316F"/>
    <w:rsid w:val="00864A5E"/>
    <w:rsid w:val="0086565B"/>
    <w:rsid w:val="0087469E"/>
    <w:rsid w:val="008770E4"/>
    <w:rsid w:val="0088192C"/>
    <w:rsid w:val="00883FE1"/>
    <w:rsid w:val="008934D6"/>
    <w:rsid w:val="008937D9"/>
    <w:rsid w:val="008A05AB"/>
    <w:rsid w:val="008A3E07"/>
    <w:rsid w:val="008A4129"/>
    <w:rsid w:val="008A6349"/>
    <w:rsid w:val="008C7226"/>
    <w:rsid w:val="008E1D08"/>
    <w:rsid w:val="008F016F"/>
    <w:rsid w:val="008F3023"/>
    <w:rsid w:val="008F6F9D"/>
    <w:rsid w:val="00906A70"/>
    <w:rsid w:val="00910671"/>
    <w:rsid w:val="0091164E"/>
    <w:rsid w:val="00931588"/>
    <w:rsid w:val="00934709"/>
    <w:rsid w:val="0093744D"/>
    <w:rsid w:val="00941119"/>
    <w:rsid w:val="00942EDC"/>
    <w:rsid w:val="009433F2"/>
    <w:rsid w:val="00951ED5"/>
    <w:rsid w:val="0095234E"/>
    <w:rsid w:val="0095442B"/>
    <w:rsid w:val="0095590D"/>
    <w:rsid w:val="00956FD7"/>
    <w:rsid w:val="00965020"/>
    <w:rsid w:val="00966D35"/>
    <w:rsid w:val="009710B1"/>
    <w:rsid w:val="009729AF"/>
    <w:rsid w:val="00975009"/>
    <w:rsid w:val="00985A99"/>
    <w:rsid w:val="00990BB0"/>
    <w:rsid w:val="00990DD1"/>
    <w:rsid w:val="009B3AFF"/>
    <w:rsid w:val="009B4F60"/>
    <w:rsid w:val="009C4A73"/>
    <w:rsid w:val="009D2A6E"/>
    <w:rsid w:val="009E03D0"/>
    <w:rsid w:val="009E2081"/>
    <w:rsid w:val="009F3F7A"/>
    <w:rsid w:val="009F63F1"/>
    <w:rsid w:val="009F6836"/>
    <w:rsid w:val="00A016FA"/>
    <w:rsid w:val="00A037CE"/>
    <w:rsid w:val="00A04730"/>
    <w:rsid w:val="00A10F3F"/>
    <w:rsid w:val="00A12022"/>
    <w:rsid w:val="00A14A4C"/>
    <w:rsid w:val="00A162CD"/>
    <w:rsid w:val="00A17191"/>
    <w:rsid w:val="00A1738A"/>
    <w:rsid w:val="00A21591"/>
    <w:rsid w:val="00A2169C"/>
    <w:rsid w:val="00A23F5B"/>
    <w:rsid w:val="00A24BEC"/>
    <w:rsid w:val="00A24D2B"/>
    <w:rsid w:val="00A337EE"/>
    <w:rsid w:val="00A43EA8"/>
    <w:rsid w:val="00A452FC"/>
    <w:rsid w:val="00A46570"/>
    <w:rsid w:val="00A46935"/>
    <w:rsid w:val="00A50ED0"/>
    <w:rsid w:val="00A5173E"/>
    <w:rsid w:val="00A51AA8"/>
    <w:rsid w:val="00A659A5"/>
    <w:rsid w:val="00A66510"/>
    <w:rsid w:val="00A67BD0"/>
    <w:rsid w:val="00A67BDA"/>
    <w:rsid w:val="00A77157"/>
    <w:rsid w:val="00A80FA7"/>
    <w:rsid w:val="00A8317A"/>
    <w:rsid w:val="00A85B70"/>
    <w:rsid w:val="00A91D55"/>
    <w:rsid w:val="00A93B18"/>
    <w:rsid w:val="00AA3158"/>
    <w:rsid w:val="00AA5C2E"/>
    <w:rsid w:val="00AB0D59"/>
    <w:rsid w:val="00AB5A69"/>
    <w:rsid w:val="00AC4087"/>
    <w:rsid w:val="00AC64C8"/>
    <w:rsid w:val="00AD1781"/>
    <w:rsid w:val="00AD678E"/>
    <w:rsid w:val="00AE1092"/>
    <w:rsid w:val="00AE13E1"/>
    <w:rsid w:val="00B0362A"/>
    <w:rsid w:val="00B05B9F"/>
    <w:rsid w:val="00B113DF"/>
    <w:rsid w:val="00B14D97"/>
    <w:rsid w:val="00B17C1A"/>
    <w:rsid w:val="00B22BEA"/>
    <w:rsid w:val="00B27905"/>
    <w:rsid w:val="00B31B79"/>
    <w:rsid w:val="00B34DAB"/>
    <w:rsid w:val="00B35E41"/>
    <w:rsid w:val="00B464E9"/>
    <w:rsid w:val="00B46C20"/>
    <w:rsid w:val="00B514C1"/>
    <w:rsid w:val="00B650D0"/>
    <w:rsid w:val="00B65166"/>
    <w:rsid w:val="00B6667A"/>
    <w:rsid w:val="00B675B2"/>
    <w:rsid w:val="00B7193F"/>
    <w:rsid w:val="00B974B6"/>
    <w:rsid w:val="00B97CB7"/>
    <w:rsid w:val="00B97DDA"/>
    <w:rsid w:val="00BA71EF"/>
    <w:rsid w:val="00BB5D22"/>
    <w:rsid w:val="00BC36B8"/>
    <w:rsid w:val="00BD6FA5"/>
    <w:rsid w:val="00BE12CE"/>
    <w:rsid w:val="00BE244F"/>
    <w:rsid w:val="00BE6C01"/>
    <w:rsid w:val="00BE725F"/>
    <w:rsid w:val="00BF09EC"/>
    <w:rsid w:val="00BF0FFE"/>
    <w:rsid w:val="00C0346E"/>
    <w:rsid w:val="00C03F62"/>
    <w:rsid w:val="00C050A9"/>
    <w:rsid w:val="00C1016D"/>
    <w:rsid w:val="00C17BA8"/>
    <w:rsid w:val="00C17DB1"/>
    <w:rsid w:val="00C21C26"/>
    <w:rsid w:val="00C21F5F"/>
    <w:rsid w:val="00C23008"/>
    <w:rsid w:val="00C243B6"/>
    <w:rsid w:val="00C30449"/>
    <w:rsid w:val="00C3044B"/>
    <w:rsid w:val="00C310E2"/>
    <w:rsid w:val="00C32146"/>
    <w:rsid w:val="00C34053"/>
    <w:rsid w:val="00C34CF5"/>
    <w:rsid w:val="00C3737E"/>
    <w:rsid w:val="00C406CF"/>
    <w:rsid w:val="00C43C1F"/>
    <w:rsid w:val="00C501A8"/>
    <w:rsid w:val="00C530C4"/>
    <w:rsid w:val="00C56C92"/>
    <w:rsid w:val="00C62916"/>
    <w:rsid w:val="00C66C05"/>
    <w:rsid w:val="00C70B79"/>
    <w:rsid w:val="00C73673"/>
    <w:rsid w:val="00C81910"/>
    <w:rsid w:val="00C829D1"/>
    <w:rsid w:val="00C83CF4"/>
    <w:rsid w:val="00C92CD4"/>
    <w:rsid w:val="00C9356F"/>
    <w:rsid w:val="00C93837"/>
    <w:rsid w:val="00C947F0"/>
    <w:rsid w:val="00CC41D5"/>
    <w:rsid w:val="00CD0A22"/>
    <w:rsid w:val="00CD2880"/>
    <w:rsid w:val="00CD3F9F"/>
    <w:rsid w:val="00CD4A57"/>
    <w:rsid w:val="00CD6FCC"/>
    <w:rsid w:val="00CD73B3"/>
    <w:rsid w:val="00CD76A7"/>
    <w:rsid w:val="00CE0033"/>
    <w:rsid w:val="00CE69E4"/>
    <w:rsid w:val="00CE797E"/>
    <w:rsid w:val="00CE7F2A"/>
    <w:rsid w:val="00D021F4"/>
    <w:rsid w:val="00D1147E"/>
    <w:rsid w:val="00D12D76"/>
    <w:rsid w:val="00D143B6"/>
    <w:rsid w:val="00D26A87"/>
    <w:rsid w:val="00D33346"/>
    <w:rsid w:val="00D70FDE"/>
    <w:rsid w:val="00D710F7"/>
    <w:rsid w:val="00D71B9A"/>
    <w:rsid w:val="00D75C63"/>
    <w:rsid w:val="00D768A1"/>
    <w:rsid w:val="00D847CE"/>
    <w:rsid w:val="00D95ACB"/>
    <w:rsid w:val="00DA1DA4"/>
    <w:rsid w:val="00DA37EA"/>
    <w:rsid w:val="00DC368E"/>
    <w:rsid w:val="00DC4916"/>
    <w:rsid w:val="00DC6658"/>
    <w:rsid w:val="00DC68F9"/>
    <w:rsid w:val="00DD03E7"/>
    <w:rsid w:val="00DD076C"/>
    <w:rsid w:val="00DD37B4"/>
    <w:rsid w:val="00DD462A"/>
    <w:rsid w:val="00DE03B0"/>
    <w:rsid w:val="00DE0495"/>
    <w:rsid w:val="00DE6126"/>
    <w:rsid w:val="00DE6D81"/>
    <w:rsid w:val="00DF2C54"/>
    <w:rsid w:val="00E0393A"/>
    <w:rsid w:val="00E124EE"/>
    <w:rsid w:val="00E1432E"/>
    <w:rsid w:val="00E15374"/>
    <w:rsid w:val="00E21BE1"/>
    <w:rsid w:val="00E25FF1"/>
    <w:rsid w:val="00E35EAF"/>
    <w:rsid w:val="00E70691"/>
    <w:rsid w:val="00E7165D"/>
    <w:rsid w:val="00E73345"/>
    <w:rsid w:val="00E74583"/>
    <w:rsid w:val="00E80D03"/>
    <w:rsid w:val="00E96993"/>
    <w:rsid w:val="00EA01BD"/>
    <w:rsid w:val="00EA0429"/>
    <w:rsid w:val="00EA51E6"/>
    <w:rsid w:val="00EB4B41"/>
    <w:rsid w:val="00ED1D82"/>
    <w:rsid w:val="00ED7535"/>
    <w:rsid w:val="00EE6039"/>
    <w:rsid w:val="00EF0989"/>
    <w:rsid w:val="00EF114B"/>
    <w:rsid w:val="00EF7201"/>
    <w:rsid w:val="00F169CD"/>
    <w:rsid w:val="00F17627"/>
    <w:rsid w:val="00F20652"/>
    <w:rsid w:val="00F261B2"/>
    <w:rsid w:val="00F40CB8"/>
    <w:rsid w:val="00F42FC0"/>
    <w:rsid w:val="00F45233"/>
    <w:rsid w:val="00F562AF"/>
    <w:rsid w:val="00F56702"/>
    <w:rsid w:val="00F60BD2"/>
    <w:rsid w:val="00F60DDE"/>
    <w:rsid w:val="00F6259A"/>
    <w:rsid w:val="00F633B7"/>
    <w:rsid w:val="00F63A6D"/>
    <w:rsid w:val="00F64741"/>
    <w:rsid w:val="00F70A6F"/>
    <w:rsid w:val="00F7381C"/>
    <w:rsid w:val="00F7564E"/>
    <w:rsid w:val="00FA0B07"/>
    <w:rsid w:val="00FA141B"/>
    <w:rsid w:val="00FA1654"/>
    <w:rsid w:val="00FA2497"/>
    <w:rsid w:val="00FB4D76"/>
    <w:rsid w:val="00FC1E21"/>
    <w:rsid w:val="00FC3746"/>
    <w:rsid w:val="00FD1C98"/>
    <w:rsid w:val="00FD4F6B"/>
    <w:rsid w:val="00FD6F02"/>
    <w:rsid w:val="00FF2FEF"/>
    <w:rsid w:val="00FF686F"/>
  </w:rsids>
  <m:mathPr>
    <m:mathFont m:val="Cambria Math"/>
    <m:brkBin m:val="before"/>
    <m:brkBinSub m:val="--"/>
    <m:smallFrac m:val="0"/>
    <m:dispDef/>
    <m:lMargin m:val="0"/>
    <m:rMargin m:val="0"/>
    <m:defJc m:val="centerGroup"/>
    <m:wrapIndent m:val="1440"/>
    <m:intLim m:val="subSup"/>
    <m:naryLim m:val="undOvr"/>
  </m:mathPr>
  <w:themeFontLang w:val="en-PK"/>
  <w:clrSchemeMapping w:bg1="light1" w:t1="dark1" w:bg2="light2" w:t2="dark2" w:accent1="accent1" w:accent2="accent2" w:accent3="accent3" w:accent4="accent4" w:accent5="accent5" w:accent6="accent6" w:hyperlink="hyperlink" w:followedHyperlink="followedHyperlink"/>
  <w:shapeDefaults>
    <o:shapedefaults v:ext="edit" spidmax="2050" style="mso-width-relative:margin;mso-height-relative:margin;v-text-anchor:middle" fill="f" fillcolor="windowText">
      <v:fill color="windowText" on="f"/>
    </o:shapedefaults>
    <o:shapelayout v:ext="edit">
      <o:idmap v:ext="edit" data="2"/>
    </o:shapelayout>
  </w:shapeDefaults>
  <w:decimalSymbol w:val="."/>
  <w:listSeparator w:val=","/>
  <w14:docId w14:val="50BC4731"/>
  <w15:chartTrackingRefBased/>
  <w15:docId w15:val="{F9E93386-5FE5-41FF-A763-4B511109A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PK" w:eastAsia="en-P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588"/>
    <w:pPr>
      <w:spacing w:after="200" w:line="276" w:lineRule="auto"/>
    </w:pPr>
    <w:rPr>
      <w:rFonts w:cs="Arial"/>
      <w:sz w:val="22"/>
      <w:szCs w:val="22"/>
      <w:lang w:val="en-US" w:eastAsia="en-US"/>
    </w:rPr>
  </w:style>
  <w:style w:type="paragraph" w:styleId="Heading1">
    <w:name w:val="heading 1"/>
    <w:basedOn w:val="Normal"/>
    <w:next w:val="Normal"/>
    <w:link w:val="Heading1Char"/>
    <w:uiPriority w:val="9"/>
    <w:qFormat/>
    <w:rsid w:val="0053220E"/>
    <w:pPr>
      <w:keepNext/>
      <w:spacing w:before="240" w:after="60"/>
      <w:outlineLvl w:val="0"/>
    </w:pPr>
    <w:rPr>
      <w:rFonts w:ascii="Calibri Light" w:eastAsia="Times New Roman" w:hAnsi="Calibri Light" w:cs="Times New Roman"/>
      <w:b/>
      <w:bCs/>
      <w:kern w:val="32"/>
      <w:sz w:val="32"/>
      <w:szCs w:val="32"/>
    </w:rPr>
  </w:style>
  <w:style w:type="paragraph" w:styleId="Heading3">
    <w:name w:val="heading 3"/>
    <w:basedOn w:val="Normal"/>
    <w:next w:val="Normal"/>
    <w:link w:val="Heading3Char"/>
    <w:uiPriority w:val="9"/>
    <w:unhideWhenUsed/>
    <w:qFormat/>
    <w:rsid w:val="00966D35"/>
    <w:pPr>
      <w:keepNext/>
      <w:keepLines/>
      <w:spacing w:before="40" w:after="0" w:line="259" w:lineRule="auto"/>
      <w:outlineLvl w:val="2"/>
    </w:pPr>
    <w:rPr>
      <w:rFonts w:ascii="Calibri Light" w:eastAsia="Times New Roman" w:hAnsi="Calibri Light" w:cs="Times New Roman"/>
      <w:color w:val="1F4D7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31588"/>
    <w:pPr>
      <w:tabs>
        <w:tab w:val="center" w:pos="4680"/>
        <w:tab w:val="right" w:pos="9360"/>
      </w:tabs>
      <w:spacing w:after="0" w:line="240" w:lineRule="auto"/>
    </w:pPr>
  </w:style>
  <w:style w:type="character" w:customStyle="1" w:styleId="FooterChar">
    <w:name w:val="Footer Char"/>
    <w:link w:val="Footer"/>
    <w:uiPriority w:val="99"/>
    <w:rsid w:val="00931588"/>
    <w:rPr>
      <w:rFonts w:ascii="Calibri" w:eastAsia="Calibri" w:hAnsi="Calibri" w:cs="Arial"/>
    </w:rPr>
  </w:style>
  <w:style w:type="character" w:styleId="CommentReference">
    <w:name w:val="annotation reference"/>
    <w:uiPriority w:val="99"/>
    <w:semiHidden/>
    <w:unhideWhenUsed/>
    <w:rsid w:val="00931588"/>
    <w:rPr>
      <w:sz w:val="16"/>
      <w:szCs w:val="16"/>
    </w:rPr>
  </w:style>
  <w:style w:type="paragraph" w:styleId="CommentText">
    <w:name w:val="annotation text"/>
    <w:basedOn w:val="Normal"/>
    <w:link w:val="CommentTextChar"/>
    <w:uiPriority w:val="99"/>
    <w:semiHidden/>
    <w:unhideWhenUsed/>
    <w:rsid w:val="00931588"/>
    <w:pPr>
      <w:spacing w:line="240" w:lineRule="auto"/>
    </w:pPr>
    <w:rPr>
      <w:sz w:val="20"/>
      <w:szCs w:val="20"/>
    </w:rPr>
  </w:style>
  <w:style w:type="character" w:customStyle="1" w:styleId="CommentTextChar">
    <w:name w:val="Comment Text Char"/>
    <w:link w:val="CommentText"/>
    <w:uiPriority w:val="99"/>
    <w:semiHidden/>
    <w:rsid w:val="00931588"/>
    <w:rPr>
      <w:rFonts w:ascii="Calibri" w:eastAsia="Calibri" w:hAnsi="Calibri" w:cs="Arial"/>
      <w:sz w:val="20"/>
      <w:szCs w:val="20"/>
    </w:rPr>
  </w:style>
  <w:style w:type="paragraph" w:styleId="NoSpacing">
    <w:name w:val="No Spacing"/>
    <w:uiPriority w:val="1"/>
    <w:qFormat/>
    <w:rsid w:val="00931588"/>
    <w:rPr>
      <w:rFonts w:cs="Arial"/>
      <w:sz w:val="22"/>
      <w:szCs w:val="22"/>
      <w:lang w:val="en-US" w:eastAsia="en-US"/>
    </w:rPr>
  </w:style>
  <w:style w:type="paragraph" w:styleId="BalloonText">
    <w:name w:val="Balloon Text"/>
    <w:basedOn w:val="Normal"/>
    <w:link w:val="BalloonTextChar"/>
    <w:uiPriority w:val="99"/>
    <w:semiHidden/>
    <w:unhideWhenUsed/>
    <w:rsid w:val="0093158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931588"/>
    <w:rPr>
      <w:rFonts w:ascii="Segoe UI" w:eastAsia="Calibri" w:hAnsi="Segoe UI" w:cs="Segoe UI"/>
      <w:sz w:val="18"/>
      <w:szCs w:val="18"/>
    </w:rPr>
  </w:style>
  <w:style w:type="character" w:customStyle="1" w:styleId="Heading3Char">
    <w:name w:val="Heading 3 Char"/>
    <w:link w:val="Heading3"/>
    <w:uiPriority w:val="9"/>
    <w:rsid w:val="00966D35"/>
    <w:rPr>
      <w:rFonts w:ascii="Calibri Light" w:eastAsia="Times New Roman" w:hAnsi="Calibri Light" w:cs="Times New Roman"/>
      <w:color w:val="1F4D78"/>
      <w:sz w:val="24"/>
      <w:szCs w:val="24"/>
    </w:rPr>
  </w:style>
  <w:style w:type="paragraph" w:styleId="ListParagraph">
    <w:name w:val="List Paragraph"/>
    <w:aliases w:val="Bullet List,lp1,List Paragraph1,List Paragraph11,List Paragraph2,List Paragraph Char Char,Number_1,SGLText List Paragraph,new,b1,Colorful List - Accent 11,Normal Sentence,Bullets 2,ListPar1,Figure_name,Use Case List Paragraph Char"/>
    <w:basedOn w:val="Normal"/>
    <w:link w:val="ListParagraphChar"/>
    <w:uiPriority w:val="34"/>
    <w:qFormat/>
    <w:rsid w:val="008934D6"/>
    <w:pPr>
      <w:spacing w:after="0" w:line="240" w:lineRule="auto"/>
      <w:ind w:left="720"/>
    </w:pPr>
    <w:rPr>
      <w:rFonts w:cs="Times New Roman"/>
    </w:rPr>
  </w:style>
  <w:style w:type="character" w:styleId="Hyperlink">
    <w:name w:val="Hyperlink"/>
    <w:uiPriority w:val="99"/>
    <w:semiHidden/>
    <w:unhideWhenUsed/>
    <w:rsid w:val="00E80D03"/>
    <w:rPr>
      <w:color w:val="0563C1"/>
      <w:u w:val="single"/>
    </w:rPr>
  </w:style>
  <w:style w:type="paragraph" w:styleId="Header">
    <w:name w:val="header"/>
    <w:basedOn w:val="Normal"/>
    <w:link w:val="HeaderChar"/>
    <w:uiPriority w:val="99"/>
    <w:unhideWhenUsed/>
    <w:rsid w:val="007A6260"/>
    <w:pPr>
      <w:tabs>
        <w:tab w:val="center" w:pos="4680"/>
        <w:tab w:val="right" w:pos="9360"/>
      </w:tabs>
    </w:pPr>
  </w:style>
  <w:style w:type="character" w:customStyle="1" w:styleId="HeaderChar">
    <w:name w:val="Header Char"/>
    <w:link w:val="Header"/>
    <w:uiPriority w:val="99"/>
    <w:rsid w:val="007A6260"/>
    <w:rPr>
      <w:rFonts w:cs="Arial"/>
      <w:sz w:val="22"/>
      <w:szCs w:val="22"/>
    </w:rPr>
  </w:style>
  <w:style w:type="character" w:customStyle="1" w:styleId="ListParagraphChar">
    <w:name w:val="List Paragraph Char"/>
    <w:aliases w:val="Bullet List Char,lp1 Char,List Paragraph1 Char,List Paragraph11 Char,List Paragraph2 Char,List Paragraph Char Char Char,Number_1 Char,SGLText List Paragraph Char,new Char,b1 Char,Colorful List - Accent 11 Char,Normal Sentence Char"/>
    <w:link w:val="ListParagraph"/>
    <w:uiPriority w:val="34"/>
    <w:qFormat/>
    <w:locked/>
    <w:rsid w:val="0053220E"/>
    <w:rPr>
      <w:sz w:val="22"/>
      <w:szCs w:val="22"/>
    </w:rPr>
  </w:style>
  <w:style w:type="character" w:customStyle="1" w:styleId="Heading1Char">
    <w:name w:val="Heading 1 Char"/>
    <w:link w:val="Heading1"/>
    <w:uiPriority w:val="9"/>
    <w:rsid w:val="0053220E"/>
    <w:rPr>
      <w:rFonts w:ascii="Calibri Light" w:eastAsia="Times New Roman" w:hAnsi="Calibri Light" w:cs="Times New Roman"/>
      <w:b/>
      <w:bCs/>
      <w:kern w:val="32"/>
      <w:sz w:val="32"/>
      <w:szCs w:val="32"/>
    </w:rPr>
  </w:style>
  <w:style w:type="paragraph" w:styleId="TOCHeading">
    <w:name w:val="TOC Heading"/>
    <w:basedOn w:val="Heading1"/>
    <w:next w:val="Normal"/>
    <w:uiPriority w:val="39"/>
    <w:unhideWhenUsed/>
    <w:qFormat/>
    <w:rsid w:val="0053220E"/>
    <w:pPr>
      <w:keepLines/>
      <w:spacing w:after="0" w:line="259" w:lineRule="auto"/>
      <w:outlineLvl w:val="9"/>
    </w:pPr>
    <w:rPr>
      <w:b w:val="0"/>
      <w:bCs w:val="0"/>
      <w:color w:val="365F91"/>
      <w:kern w:val="0"/>
    </w:rPr>
  </w:style>
  <w:style w:type="paragraph" w:customStyle="1" w:styleId="Default">
    <w:name w:val="Default"/>
    <w:rsid w:val="005D2465"/>
    <w:pPr>
      <w:autoSpaceDE w:val="0"/>
      <w:autoSpaceDN w:val="0"/>
      <w:adjustRightInd w:val="0"/>
    </w:pPr>
    <w:rPr>
      <w:rFonts w:cs="Calibri"/>
      <w:color w:val="000000"/>
      <w:sz w:val="24"/>
      <w:szCs w:val="24"/>
      <w:lang w:val="en-US" w:eastAsia="en-US"/>
    </w:rPr>
  </w:style>
  <w:style w:type="paragraph" w:styleId="CommentSubject">
    <w:name w:val="annotation subject"/>
    <w:basedOn w:val="CommentText"/>
    <w:next w:val="CommentText"/>
    <w:link w:val="CommentSubjectChar"/>
    <w:uiPriority w:val="99"/>
    <w:semiHidden/>
    <w:unhideWhenUsed/>
    <w:rsid w:val="00204DC2"/>
    <w:pPr>
      <w:spacing w:line="276" w:lineRule="auto"/>
    </w:pPr>
    <w:rPr>
      <w:b/>
      <w:bCs/>
    </w:rPr>
  </w:style>
  <w:style w:type="character" w:customStyle="1" w:styleId="CommentSubjectChar">
    <w:name w:val="Comment Subject Char"/>
    <w:link w:val="CommentSubject"/>
    <w:uiPriority w:val="99"/>
    <w:semiHidden/>
    <w:rsid w:val="00204DC2"/>
    <w:rPr>
      <w:rFonts w:ascii="Calibri" w:eastAsia="Calibri" w:hAnsi="Calibri" w:cs="Arial"/>
      <w:b/>
      <w:bCs/>
      <w:sz w:val="20"/>
      <w:szCs w:val="20"/>
    </w:rPr>
  </w:style>
  <w:style w:type="paragraph" w:styleId="Revision">
    <w:name w:val="Revision"/>
    <w:hidden/>
    <w:uiPriority w:val="99"/>
    <w:semiHidden/>
    <w:rsid w:val="00204DC2"/>
    <w:rPr>
      <w:rFonts w:cs="Arial"/>
      <w:sz w:val="22"/>
      <w:szCs w:val="22"/>
      <w:lang w:val="en-US" w:eastAsia="en-US"/>
    </w:rPr>
  </w:style>
  <w:style w:type="paragraph" w:customStyle="1" w:styleId="wordsection1">
    <w:name w:val="wordsection1"/>
    <w:basedOn w:val="Normal"/>
    <w:uiPriority w:val="99"/>
    <w:rsid w:val="00AB5A69"/>
    <w:pPr>
      <w:spacing w:after="0" w:line="240" w:lineRule="auto"/>
    </w:pPr>
    <w:rPr>
      <w:rFonts w:ascii="Times New Roman" w:hAnsi="Times New Roman" w:cs="Times New Roman"/>
      <w:sz w:val="24"/>
      <w:szCs w:val="24"/>
    </w:rPr>
  </w:style>
  <w:style w:type="table" w:styleId="TableGrid">
    <w:name w:val="Table Grid"/>
    <w:basedOn w:val="TableNormal"/>
    <w:uiPriority w:val="39"/>
    <w:rsid w:val="00161C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F261B2"/>
    <w:pPr>
      <w:spacing w:before="100" w:beforeAutospacing="1" w:after="100" w:afterAutospacing="1" w:line="240" w:lineRule="auto"/>
    </w:pPr>
    <w:rPr>
      <w:rFonts w:ascii="Times New Roman" w:eastAsia="Times New Roman" w:hAnsi="Times New Roman" w:cs="Times New Roman"/>
      <w:sz w:val="24"/>
      <w:szCs w:val="24"/>
      <w:lang w:val="en-PK" w:eastAsia="en-PK"/>
    </w:rPr>
  </w:style>
  <w:style w:type="character" w:customStyle="1" w:styleId="cf01">
    <w:name w:val="cf01"/>
    <w:rsid w:val="00F261B2"/>
    <w:rPr>
      <w:rFonts w:ascii="Segoe UI" w:hAnsi="Segoe UI" w:cs="Segoe UI" w:hint="default"/>
      <w:color w:val="262626"/>
      <w:sz w:val="36"/>
      <w:szCs w:val="36"/>
    </w:rPr>
  </w:style>
  <w:style w:type="paragraph" w:customStyle="1" w:styleId="xxmsonormal">
    <w:name w:val="x_xmsonormal"/>
    <w:basedOn w:val="Normal"/>
    <w:rsid w:val="00CE797E"/>
    <w:pPr>
      <w:spacing w:after="0" w:line="240" w:lineRule="auto"/>
    </w:pPr>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6692">
      <w:bodyDiv w:val="1"/>
      <w:marLeft w:val="0"/>
      <w:marRight w:val="0"/>
      <w:marTop w:val="0"/>
      <w:marBottom w:val="0"/>
      <w:divBdr>
        <w:top w:val="none" w:sz="0" w:space="0" w:color="auto"/>
        <w:left w:val="none" w:sz="0" w:space="0" w:color="auto"/>
        <w:bottom w:val="none" w:sz="0" w:space="0" w:color="auto"/>
        <w:right w:val="none" w:sz="0" w:space="0" w:color="auto"/>
      </w:divBdr>
    </w:div>
    <w:div w:id="44567969">
      <w:bodyDiv w:val="1"/>
      <w:marLeft w:val="0"/>
      <w:marRight w:val="0"/>
      <w:marTop w:val="0"/>
      <w:marBottom w:val="0"/>
      <w:divBdr>
        <w:top w:val="none" w:sz="0" w:space="0" w:color="auto"/>
        <w:left w:val="none" w:sz="0" w:space="0" w:color="auto"/>
        <w:bottom w:val="none" w:sz="0" w:space="0" w:color="auto"/>
        <w:right w:val="none" w:sz="0" w:space="0" w:color="auto"/>
      </w:divBdr>
    </w:div>
    <w:div w:id="49303470">
      <w:bodyDiv w:val="1"/>
      <w:marLeft w:val="0"/>
      <w:marRight w:val="0"/>
      <w:marTop w:val="0"/>
      <w:marBottom w:val="0"/>
      <w:divBdr>
        <w:top w:val="none" w:sz="0" w:space="0" w:color="auto"/>
        <w:left w:val="none" w:sz="0" w:space="0" w:color="auto"/>
        <w:bottom w:val="none" w:sz="0" w:space="0" w:color="auto"/>
        <w:right w:val="none" w:sz="0" w:space="0" w:color="auto"/>
      </w:divBdr>
    </w:div>
    <w:div w:id="196702603">
      <w:bodyDiv w:val="1"/>
      <w:marLeft w:val="0"/>
      <w:marRight w:val="0"/>
      <w:marTop w:val="0"/>
      <w:marBottom w:val="0"/>
      <w:divBdr>
        <w:top w:val="none" w:sz="0" w:space="0" w:color="auto"/>
        <w:left w:val="none" w:sz="0" w:space="0" w:color="auto"/>
        <w:bottom w:val="none" w:sz="0" w:space="0" w:color="auto"/>
        <w:right w:val="none" w:sz="0" w:space="0" w:color="auto"/>
      </w:divBdr>
    </w:div>
    <w:div w:id="238904979">
      <w:bodyDiv w:val="1"/>
      <w:marLeft w:val="0"/>
      <w:marRight w:val="0"/>
      <w:marTop w:val="0"/>
      <w:marBottom w:val="0"/>
      <w:divBdr>
        <w:top w:val="none" w:sz="0" w:space="0" w:color="auto"/>
        <w:left w:val="none" w:sz="0" w:space="0" w:color="auto"/>
        <w:bottom w:val="none" w:sz="0" w:space="0" w:color="auto"/>
        <w:right w:val="none" w:sz="0" w:space="0" w:color="auto"/>
      </w:divBdr>
    </w:div>
    <w:div w:id="254677335">
      <w:bodyDiv w:val="1"/>
      <w:marLeft w:val="0"/>
      <w:marRight w:val="0"/>
      <w:marTop w:val="0"/>
      <w:marBottom w:val="0"/>
      <w:divBdr>
        <w:top w:val="none" w:sz="0" w:space="0" w:color="auto"/>
        <w:left w:val="none" w:sz="0" w:space="0" w:color="auto"/>
        <w:bottom w:val="none" w:sz="0" w:space="0" w:color="auto"/>
        <w:right w:val="none" w:sz="0" w:space="0" w:color="auto"/>
      </w:divBdr>
    </w:div>
    <w:div w:id="273564443">
      <w:bodyDiv w:val="1"/>
      <w:marLeft w:val="0"/>
      <w:marRight w:val="0"/>
      <w:marTop w:val="0"/>
      <w:marBottom w:val="0"/>
      <w:divBdr>
        <w:top w:val="none" w:sz="0" w:space="0" w:color="auto"/>
        <w:left w:val="none" w:sz="0" w:space="0" w:color="auto"/>
        <w:bottom w:val="none" w:sz="0" w:space="0" w:color="auto"/>
        <w:right w:val="none" w:sz="0" w:space="0" w:color="auto"/>
      </w:divBdr>
    </w:div>
    <w:div w:id="295180545">
      <w:bodyDiv w:val="1"/>
      <w:marLeft w:val="0"/>
      <w:marRight w:val="0"/>
      <w:marTop w:val="0"/>
      <w:marBottom w:val="0"/>
      <w:divBdr>
        <w:top w:val="none" w:sz="0" w:space="0" w:color="auto"/>
        <w:left w:val="none" w:sz="0" w:space="0" w:color="auto"/>
        <w:bottom w:val="none" w:sz="0" w:space="0" w:color="auto"/>
        <w:right w:val="none" w:sz="0" w:space="0" w:color="auto"/>
      </w:divBdr>
    </w:div>
    <w:div w:id="492650299">
      <w:bodyDiv w:val="1"/>
      <w:marLeft w:val="0"/>
      <w:marRight w:val="0"/>
      <w:marTop w:val="0"/>
      <w:marBottom w:val="0"/>
      <w:divBdr>
        <w:top w:val="none" w:sz="0" w:space="0" w:color="auto"/>
        <w:left w:val="none" w:sz="0" w:space="0" w:color="auto"/>
        <w:bottom w:val="none" w:sz="0" w:space="0" w:color="auto"/>
        <w:right w:val="none" w:sz="0" w:space="0" w:color="auto"/>
      </w:divBdr>
    </w:div>
    <w:div w:id="548762599">
      <w:bodyDiv w:val="1"/>
      <w:marLeft w:val="0"/>
      <w:marRight w:val="0"/>
      <w:marTop w:val="0"/>
      <w:marBottom w:val="0"/>
      <w:divBdr>
        <w:top w:val="none" w:sz="0" w:space="0" w:color="auto"/>
        <w:left w:val="none" w:sz="0" w:space="0" w:color="auto"/>
        <w:bottom w:val="none" w:sz="0" w:space="0" w:color="auto"/>
        <w:right w:val="none" w:sz="0" w:space="0" w:color="auto"/>
      </w:divBdr>
    </w:div>
    <w:div w:id="604922940">
      <w:bodyDiv w:val="1"/>
      <w:marLeft w:val="0"/>
      <w:marRight w:val="0"/>
      <w:marTop w:val="0"/>
      <w:marBottom w:val="0"/>
      <w:divBdr>
        <w:top w:val="none" w:sz="0" w:space="0" w:color="auto"/>
        <w:left w:val="none" w:sz="0" w:space="0" w:color="auto"/>
        <w:bottom w:val="none" w:sz="0" w:space="0" w:color="auto"/>
        <w:right w:val="none" w:sz="0" w:space="0" w:color="auto"/>
      </w:divBdr>
    </w:div>
    <w:div w:id="606739675">
      <w:bodyDiv w:val="1"/>
      <w:marLeft w:val="0"/>
      <w:marRight w:val="0"/>
      <w:marTop w:val="0"/>
      <w:marBottom w:val="0"/>
      <w:divBdr>
        <w:top w:val="none" w:sz="0" w:space="0" w:color="auto"/>
        <w:left w:val="none" w:sz="0" w:space="0" w:color="auto"/>
        <w:bottom w:val="none" w:sz="0" w:space="0" w:color="auto"/>
        <w:right w:val="none" w:sz="0" w:space="0" w:color="auto"/>
      </w:divBdr>
    </w:div>
    <w:div w:id="634216291">
      <w:bodyDiv w:val="1"/>
      <w:marLeft w:val="0"/>
      <w:marRight w:val="0"/>
      <w:marTop w:val="0"/>
      <w:marBottom w:val="0"/>
      <w:divBdr>
        <w:top w:val="none" w:sz="0" w:space="0" w:color="auto"/>
        <w:left w:val="none" w:sz="0" w:space="0" w:color="auto"/>
        <w:bottom w:val="none" w:sz="0" w:space="0" w:color="auto"/>
        <w:right w:val="none" w:sz="0" w:space="0" w:color="auto"/>
      </w:divBdr>
    </w:div>
    <w:div w:id="818499876">
      <w:bodyDiv w:val="1"/>
      <w:marLeft w:val="0"/>
      <w:marRight w:val="0"/>
      <w:marTop w:val="0"/>
      <w:marBottom w:val="0"/>
      <w:divBdr>
        <w:top w:val="none" w:sz="0" w:space="0" w:color="auto"/>
        <w:left w:val="none" w:sz="0" w:space="0" w:color="auto"/>
        <w:bottom w:val="none" w:sz="0" w:space="0" w:color="auto"/>
        <w:right w:val="none" w:sz="0" w:space="0" w:color="auto"/>
      </w:divBdr>
    </w:div>
    <w:div w:id="901986525">
      <w:bodyDiv w:val="1"/>
      <w:marLeft w:val="0"/>
      <w:marRight w:val="0"/>
      <w:marTop w:val="0"/>
      <w:marBottom w:val="0"/>
      <w:divBdr>
        <w:top w:val="none" w:sz="0" w:space="0" w:color="auto"/>
        <w:left w:val="none" w:sz="0" w:space="0" w:color="auto"/>
        <w:bottom w:val="none" w:sz="0" w:space="0" w:color="auto"/>
        <w:right w:val="none" w:sz="0" w:space="0" w:color="auto"/>
      </w:divBdr>
    </w:div>
    <w:div w:id="931399863">
      <w:bodyDiv w:val="1"/>
      <w:marLeft w:val="0"/>
      <w:marRight w:val="0"/>
      <w:marTop w:val="0"/>
      <w:marBottom w:val="0"/>
      <w:divBdr>
        <w:top w:val="none" w:sz="0" w:space="0" w:color="auto"/>
        <w:left w:val="none" w:sz="0" w:space="0" w:color="auto"/>
        <w:bottom w:val="none" w:sz="0" w:space="0" w:color="auto"/>
        <w:right w:val="none" w:sz="0" w:space="0" w:color="auto"/>
      </w:divBdr>
    </w:div>
    <w:div w:id="995642933">
      <w:bodyDiv w:val="1"/>
      <w:marLeft w:val="0"/>
      <w:marRight w:val="0"/>
      <w:marTop w:val="0"/>
      <w:marBottom w:val="0"/>
      <w:divBdr>
        <w:top w:val="none" w:sz="0" w:space="0" w:color="auto"/>
        <w:left w:val="none" w:sz="0" w:space="0" w:color="auto"/>
        <w:bottom w:val="none" w:sz="0" w:space="0" w:color="auto"/>
        <w:right w:val="none" w:sz="0" w:space="0" w:color="auto"/>
      </w:divBdr>
    </w:div>
    <w:div w:id="1042948960">
      <w:bodyDiv w:val="1"/>
      <w:marLeft w:val="0"/>
      <w:marRight w:val="0"/>
      <w:marTop w:val="0"/>
      <w:marBottom w:val="0"/>
      <w:divBdr>
        <w:top w:val="none" w:sz="0" w:space="0" w:color="auto"/>
        <w:left w:val="none" w:sz="0" w:space="0" w:color="auto"/>
        <w:bottom w:val="none" w:sz="0" w:space="0" w:color="auto"/>
        <w:right w:val="none" w:sz="0" w:space="0" w:color="auto"/>
      </w:divBdr>
    </w:div>
    <w:div w:id="1111127584">
      <w:bodyDiv w:val="1"/>
      <w:marLeft w:val="0"/>
      <w:marRight w:val="0"/>
      <w:marTop w:val="0"/>
      <w:marBottom w:val="0"/>
      <w:divBdr>
        <w:top w:val="none" w:sz="0" w:space="0" w:color="auto"/>
        <w:left w:val="none" w:sz="0" w:space="0" w:color="auto"/>
        <w:bottom w:val="none" w:sz="0" w:space="0" w:color="auto"/>
        <w:right w:val="none" w:sz="0" w:space="0" w:color="auto"/>
      </w:divBdr>
    </w:div>
    <w:div w:id="1114329245">
      <w:bodyDiv w:val="1"/>
      <w:marLeft w:val="0"/>
      <w:marRight w:val="0"/>
      <w:marTop w:val="0"/>
      <w:marBottom w:val="0"/>
      <w:divBdr>
        <w:top w:val="none" w:sz="0" w:space="0" w:color="auto"/>
        <w:left w:val="none" w:sz="0" w:space="0" w:color="auto"/>
        <w:bottom w:val="none" w:sz="0" w:space="0" w:color="auto"/>
        <w:right w:val="none" w:sz="0" w:space="0" w:color="auto"/>
      </w:divBdr>
    </w:div>
    <w:div w:id="1164007192">
      <w:bodyDiv w:val="1"/>
      <w:marLeft w:val="0"/>
      <w:marRight w:val="0"/>
      <w:marTop w:val="0"/>
      <w:marBottom w:val="0"/>
      <w:divBdr>
        <w:top w:val="none" w:sz="0" w:space="0" w:color="auto"/>
        <w:left w:val="none" w:sz="0" w:space="0" w:color="auto"/>
        <w:bottom w:val="none" w:sz="0" w:space="0" w:color="auto"/>
        <w:right w:val="none" w:sz="0" w:space="0" w:color="auto"/>
      </w:divBdr>
    </w:div>
    <w:div w:id="1164397020">
      <w:bodyDiv w:val="1"/>
      <w:marLeft w:val="0"/>
      <w:marRight w:val="0"/>
      <w:marTop w:val="0"/>
      <w:marBottom w:val="0"/>
      <w:divBdr>
        <w:top w:val="none" w:sz="0" w:space="0" w:color="auto"/>
        <w:left w:val="none" w:sz="0" w:space="0" w:color="auto"/>
        <w:bottom w:val="none" w:sz="0" w:space="0" w:color="auto"/>
        <w:right w:val="none" w:sz="0" w:space="0" w:color="auto"/>
      </w:divBdr>
    </w:div>
    <w:div w:id="1204101734">
      <w:bodyDiv w:val="1"/>
      <w:marLeft w:val="0"/>
      <w:marRight w:val="0"/>
      <w:marTop w:val="0"/>
      <w:marBottom w:val="0"/>
      <w:divBdr>
        <w:top w:val="none" w:sz="0" w:space="0" w:color="auto"/>
        <w:left w:val="none" w:sz="0" w:space="0" w:color="auto"/>
        <w:bottom w:val="none" w:sz="0" w:space="0" w:color="auto"/>
        <w:right w:val="none" w:sz="0" w:space="0" w:color="auto"/>
      </w:divBdr>
    </w:div>
    <w:div w:id="1355184228">
      <w:bodyDiv w:val="1"/>
      <w:marLeft w:val="0"/>
      <w:marRight w:val="0"/>
      <w:marTop w:val="0"/>
      <w:marBottom w:val="0"/>
      <w:divBdr>
        <w:top w:val="none" w:sz="0" w:space="0" w:color="auto"/>
        <w:left w:val="none" w:sz="0" w:space="0" w:color="auto"/>
        <w:bottom w:val="none" w:sz="0" w:space="0" w:color="auto"/>
        <w:right w:val="none" w:sz="0" w:space="0" w:color="auto"/>
      </w:divBdr>
    </w:div>
    <w:div w:id="1372609048">
      <w:bodyDiv w:val="1"/>
      <w:marLeft w:val="0"/>
      <w:marRight w:val="0"/>
      <w:marTop w:val="0"/>
      <w:marBottom w:val="0"/>
      <w:divBdr>
        <w:top w:val="none" w:sz="0" w:space="0" w:color="auto"/>
        <w:left w:val="none" w:sz="0" w:space="0" w:color="auto"/>
        <w:bottom w:val="none" w:sz="0" w:space="0" w:color="auto"/>
        <w:right w:val="none" w:sz="0" w:space="0" w:color="auto"/>
      </w:divBdr>
    </w:div>
    <w:div w:id="1487011869">
      <w:bodyDiv w:val="1"/>
      <w:marLeft w:val="0"/>
      <w:marRight w:val="0"/>
      <w:marTop w:val="0"/>
      <w:marBottom w:val="0"/>
      <w:divBdr>
        <w:top w:val="none" w:sz="0" w:space="0" w:color="auto"/>
        <w:left w:val="none" w:sz="0" w:space="0" w:color="auto"/>
        <w:bottom w:val="none" w:sz="0" w:space="0" w:color="auto"/>
        <w:right w:val="none" w:sz="0" w:space="0" w:color="auto"/>
      </w:divBdr>
    </w:div>
    <w:div w:id="1666780548">
      <w:bodyDiv w:val="1"/>
      <w:marLeft w:val="0"/>
      <w:marRight w:val="0"/>
      <w:marTop w:val="0"/>
      <w:marBottom w:val="0"/>
      <w:divBdr>
        <w:top w:val="none" w:sz="0" w:space="0" w:color="auto"/>
        <w:left w:val="none" w:sz="0" w:space="0" w:color="auto"/>
        <w:bottom w:val="none" w:sz="0" w:space="0" w:color="auto"/>
        <w:right w:val="none" w:sz="0" w:space="0" w:color="auto"/>
      </w:divBdr>
    </w:div>
    <w:div w:id="1682510614">
      <w:bodyDiv w:val="1"/>
      <w:marLeft w:val="0"/>
      <w:marRight w:val="0"/>
      <w:marTop w:val="0"/>
      <w:marBottom w:val="0"/>
      <w:divBdr>
        <w:top w:val="none" w:sz="0" w:space="0" w:color="auto"/>
        <w:left w:val="none" w:sz="0" w:space="0" w:color="auto"/>
        <w:bottom w:val="none" w:sz="0" w:space="0" w:color="auto"/>
        <w:right w:val="none" w:sz="0" w:space="0" w:color="auto"/>
      </w:divBdr>
    </w:div>
    <w:div w:id="1691183564">
      <w:bodyDiv w:val="1"/>
      <w:marLeft w:val="0"/>
      <w:marRight w:val="0"/>
      <w:marTop w:val="0"/>
      <w:marBottom w:val="0"/>
      <w:divBdr>
        <w:top w:val="none" w:sz="0" w:space="0" w:color="auto"/>
        <w:left w:val="none" w:sz="0" w:space="0" w:color="auto"/>
        <w:bottom w:val="none" w:sz="0" w:space="0" w:color="auto"/>
        <w:right w:val="none" w:sz="0" w:space="0" w:color="auto"/>
      </w:divBdr>
    </w:div>
    <w:div w:id="1706368505">
      <w:bodyDiv w:val="1"/>
      <w:marLeft w:val="0"/>
      <w:marRight w:val="0"/>
      <w:marTop w:val="0"/>
      <w:marBottom w:val="0"/>
      <w:divBdr>
        <w:top w:val="none" w:sz="0" w:space="0" w:color="auto"/>
        <w:left w:val="none" w:sz="0" w:space="0" w:color="auto"/>
        <w:bottom w:val="none" w:sz="0" w:space="0" w:color="auto"/>
        <w:right w:val="none" w:sz="0" w:space="0" w:color="auto"/>
      </w:divBdr>
    </w:div>
    <w:div w:id="1760638962">
      <w:bodyDiv w:val="1"/>
      <w:marLeft w:val="0"/>
      <w:marRight w:val="0"/>
      <w:marTop w:val="0"/>
      <w:marBottom w:val="0"/>
      <w:divBdr>
        <w:top w:val="none" w:sz="0" w:space="0" w:color="auto"/>
        <w:left w:val="none" w:sz="0" w:space="0" w:color="auto"/>
        <w:bottom w:val="none" w:sz="0" w:space="0" w:color="auto"/>
        <w:right w:val="none" w:sz="0" w:space="0" w:color="auto"/>
      </w:divBdr>
    </w:div>
    <w:div w:id="1782070523">
      <w:bodyDiv w:val="1"/>
      <w:marLeft w:val="0"/>
      <w:marRight w:val="0"/>
      <w:marTop w:val="0"/>
      <w:marBottom w:val="0"/>
      <w:divBdr>
        <w:top w:val="none" w:sz="0" w:space="0" w:color="auto"/>
        <w:left w:val="none" w:sz="0" w:space="0" w:color="auto"/>
        <w:bottom w:val="none" w:sz="0" w:space="0" w:color="auto"/>
        <w:right w:val="none" w:sz="0" w:space="0" w:color="auto"/>
      </w:divBdr>
    </w:div>
    <w:div w:id="1833982106">
      <w:bodyDiv w:val="1"/>
      <w:marLeft w:val="0"/>
      <w:marRight w:val="0"/>
      <w:marTop w:val="0"/>
      <w:marBottom w:val="0"/>
      <w:divBdr>
        <w:top w:val="none" w:sz="0" w:space="0" w:color="auto"/>
        <w:left w:val="none" w:sz="0" w:space="0" w:color="auto"/>
        <w:bottom w:val="none" w:sz="0" w:space="0" w:color="auto"/>
        <w:right w:val="none" w:sz="0" w:space="0" w:color="auto"/>
      </w:divBdr>
    </w:div>
    <w:div w:id="1872300039">
      <w:bodyDiv w:val="1"/>
      <w:marLeft w:val="0"/>
      <w:marRight w:val="0"/>
      <w:marTop w:val="0"/>
      <w:marBottom w:val="0"/>
      <w:divBdr>
        <w:top w:val="none" w:sz="0" w:space="0" w:color="auto"/>
        <w:left w:val="none" w:sz="0" w:space="0" w:color="auto"/>
        <w:bottom w:val="none" w:sz="0" w:space="0" w:color="auto"/>
        <w:right w:val="none" w:sz="0" w:space="0" w:color="auto"/>
      </w:divBdr>
    </w:div>
    <w:div w:id="1885749625">
      <w:bodyDiv w:val="1"/>
      <w:marLeft w:val="0"/>
      <w:marRight w:val="0"/>
      <w:marTop w:val="0"/>
      <w:marBottom w:val="0"/>
      <w:divBdr>
        <w:top w:val="none" w:sz="0" w:space="0" w:color="auto"/>
        <w:left w:val="none" w:sz="0" w:space="0" w:color="auto"/>
        <w:bottom w:val="none" w:sz="0" w:space="0" w:color="auto"/>
        <w:right w:val="none" w:sz="0" w:space="0" w:color="auto"/>
      </w:divBdr>
    </w:div>
    <w:div w:id="1913733108">
      <w:bodyDiv w:val="1"/>
      <w:marLeft w:val="0"/>
      <w:marRight w:val="0"/>
      <w:marTop w:val="0"/>
      <w:marBottom w:val="0"/>
      <w:divBdr>
        <w:top w:val="none" w:sz="0" w:space="0" w:color="auto"/>
        <w:left w:val="none" w:sz="0" w:space="0" w:color="auto"/>
        <w:bottom w:val="none" w:sz="0" w:space="0" w:color="auto"/>
        <w:right w:val="none" w:sz="0" w:space="0" w:color="auto"/>
      </w:divBdr>
    </w:div>
    <w:div w:id="2006082095">
      <w:bodyDiv w:val="1"/>
      <w:marLeft w:val="0"/>
      <w:marRight w:val="0"/>
      <w:marTop w:val="0"/>
      <w:marBottom w:val="0"/>
      <w:divBdr>
        <w:top w:val="none" w:sz="0" w:space="0" w:color="auto"/>
        <w:left w:val="none" w:sz="0" w:space="0" w:color="auto"/>
        <w:bottom w:val="none" w:sz="0" w:space="0" w:color="auto"/>
        <w:right w:val="none" w:sz="0" w:space="0" w:color="auto"/>
      </w:divBdr>
    </w:div>
    <w:div w:id="2073305477">
      <w:bodyDiv w:val="1"/>
      <w:marLeft w:val="0"/>
      <w:marRight w:val="0"/>
      <w:marTop w:val="0"/>
      <w:marBottom w:val="0"/>
      <w:divBdr>
        <w:top w:val="none" w:sz="0" w:space="0" w:color="auto"/>
        <w:left w:val="none" w:sz="0" w:space="0" w:color="auto"/>
        <w:bottom w:val="none" w:sz="0" w:space="0" w:color="auto"/>
        <w:right w:val="none" w:sz="0" w:space="0" w:color="auto"/>
      </w:divBdr>
    </w:div>
    <w:div w:id="209381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26DDB0642CE104A977A8FAEAFCBA2D8" ma:contentTypeVersion="16" ma:contentTypeDescription="Create a new document." ma:contentTypeScope="" ma:versionID="9cd007e2e3d0ba611be527248ea652ef">
  <xsd:schema xmlns:xsd="http://www.w3.org/2001/XMLSchema" xmlns:xs="http://www.w3.org/2001/XMLSchema" xmlns:p="http://schemas.microsoft.com/office/2006/metadata/properties" xmlns:ns1="http://schemas.microsoft.com/sharepoint/v3" xmlns:ns3="b352bbb1-8df1-4837-aa5e-8e03aa9d16cf" xmlns:ns4="723b4824-7693-4843-8ef2-5b5ded030fc9" targetNamespace="http://schemas.microsoft.com/office/2006/metadata/properties" ma:root="true" ma:fieldsID="3411d5a8b1c1cde93bc077d80b13445a" ns1:_="" ns3:_="" ns4:_="">
    <xsd:import namespace="http://schemas.microsoft.com/sharepoint/v3"/>
    <xsd:import namespace="b352bbb1-8df1-4837-aa5e-8e03aa9d16cf"/>
    <xsd:import namespace="723b4824-7693-4843-8ef2-5b5ded030fc9"/>
    <xsd:element name="properties">
      <xsd:complexType>
        <xsd:sequence>
          <xsd:element name="documentManagement">
            <xsd:complexType>
              <xsd:all>
                <xsd:element ref="ns3:SharedWithUsers" minOccurs="0"/>
                <xsd:element ref="ns3:SharedWithDetails" minOccurs="0"/>
                <xsd:element ref="ns3:SharingHintHash" minOccurs="0"/>
                <xsd:element ref="ns1:_ip_UnifiedCompliancePolicyProperties" minOccurs="0"/>
                <xsd:element ref="ns1:_ip_UnifiedCompliancePolicyUIAction"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AutoKeyPoints" minOccurs="0"/>
                <xsd:element ref="ns4:MediaServiceKeyPoints" minOccurs="0"/>
                <xsd:element ref="ns4:MediaServiceGenerationTime" minOccurs="0"/>
                <xsd:element ref="ns4:MediaServiceEventHashCode"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52bbb1-8df1-4837-aa5e-8e03aa9d16c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3b4824-7693-4843-8ef2-5b5ded030fc9"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00CFE5-18C8-4DE6-8563-BB2ADA515F96}">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0B5D22-F4CB-4E06-BDE5-C2BEBD320273}">
  <ds:schemaRefs>
    <ds:schemaRef ds:uri="http://schemas.openxmlformats.org/officeDocument/2006/bibliography"/>
  </ds:schemaRefs>
</ds:datastoreItem>
</file>

<file path=customXml/itemProps3.xml><?xml version="1.0" encoding="utf-8"?>
<ds:datastoreItem xmlns:ds="http://schemas.openxmlformats.org/officeDocument/2006/customXml" ds:itemID="{CEAAF388-006C-430A-8A29-27A2C7E974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352bbb1-8df1-4837-aa5e-8e03aa9d16cf"/>
    <ds:schemaRef ds:uri="723b4824-7693-4843-8ef2-5b5ded030f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942FA7-36A1-41CB-9461-5D6278FF0C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513</Words>
  <Characters>2928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Fakhar Malik/Contracts &amp; Procurement/Islamabad</dc:creator>
  <cp:keywords/>
  <dc:description/>
  <cp:lastModifiedBy>Zahid Khan/Regional Procurement North II/Procurement/Abbottabad</cp:lastModifiedBy>
  <cp:revision>24</cp:revision>
  <cp:lastPrinted>2019-09-20T12:29:00Z</cp:lastPrinted>
  <dcterms:created xsi:type="dcterms:W3CDTF">2023-05-17T06:00:00Z</dcterms:created>
  <dcterms:modified xsi:type="dcterms:W3CDTF">2025-01-17T06:10:00Z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0x010100D26DDB0642CE104A977A8FAEAFCBA2D8</vt:lpwstr>
  </property>
  <property fmtid="{D5CDD505-2E9C-101B-9397-08002B2CF9AE}" pid="3" name="MSIP_Label_b2538721-8534-4ad4-a2b5-e2ba438bfbdd_Enabled">
    <vt:lpwstr>true</vt:lpwstr>
  </property>
  <property fmtid="{D5CDD505-2E9C-101B-9397-08002B2CF9AE}" pid="4" name="MSIP_Label_b2538721-8534-4ad4-a2b5-e2ba438bfbdd_SetDate">
    <vt:lpwstr>2023-04-06T06:02:37Z</vt:lpwstr>
  </property>
  <property fmtid="{D5CDD505-2E9C-101B-9397-08002B2CF9AE}" pid="5" name="MSIP_Label_b2538721-8534-4ad4-a2b5-e2ba438bfbdd_Method">
    <vt:lpwstr>Standard</vt:lpwstr>
  </property>
  <property fmtid="{D5CDD505-2E9C-101B-9397-08002B2CF9AE}" pid="6" name="MSIP_Label_b2538721-8534-4ad4-a2b5-e2ba438bfbdd_Name">
    <vt:lpwstr>General</vt:lpwstr>
  </property>
  <property fmtid="{D5CDD505-2E9C-101B-9397-08002B2CF9AE}" pid="7" name="MSIP_Label_b2538721-8534-4ad4-a2b5-e2ba438bfbdd_SiteId">
    <vt:lpwstr>f2ee1ec7-fe58-4178-b8a8-52cc9c5cb34a</vt:lpwstr>
  </property>
  <property fmtid="{D5CDD505-2E9C-101B-9397-08002B2CF9AE}" pid="8" name="MSIP_Label_b2538721-8534-4ad4-a2b5-e2ba438bfbdd_ActionId">
    <vt:lpwstr>35131c42-321d-4721-9b13-ce4f83818cc8</vt:lpwstr>
  </property>
  <property fmtid="{D5CDD505-2E9C-101B-9397-08002B2CF9AE}" pid="9" name="MSIP_Label_b2538721-8534-4ad4-a2b5-e2ba438bfbdd_ContentBits">
    <vt:lpwstr>0</vt:lpwstr>
  </property>
</Properties>
</file>